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b/>
          <w:b/>
          <w:smallCaps/>
          <w:lang w:val="en-US"/>
        </w:rPr>
      </w:pPr>
      <w:r>
        <w:rPr>
          <w:rFonts w:cs="Times New Roman" w:ascii="Times New Roman" w:hAnsi="Times New Roman"/>
          <w:b/>
          <w:smallCaps/>
          <w:lang w:val="en-US"/>
        </w:rPr>
        <w:t>Sapienza University of Rome</w:t>
      </w:r>
    </w:p>
    <w:p>
      <w:pPr>
        <w:pStyle w:val="Normal"/>
        <w:spacing w:lineRule="auto" w:line="240" w:before="0" w:after="0"/>
        <w:jc w:val="center"/>
        <w:rPr>
          <w:rFonts w:ascii="Times New Roman" w:hAnsi="Times New Roman" w:cs="Times New Roman"/>
          <w:b/>
          <w:b/>
          <w:smallCaps/>
          <w:lang w:val="en-US"/>
        </w:rPr>
      </w:pPr>
      <w:r>
        <w:rPr>
          <w:rFonts w:cs="Times New Roman" w:ascii="Times New Roman" w:hAnsi="Times New Roman"/>
          <w:b/>
          <w:smallCaps/>
          <w:lang w:val="en-US"/>
        </w:rPr>
        <w:t>Polish Institute of Rome</w:t>
      </w:r>
    </w:p>
    <w:p>
      <w:pPr>
        <w:pStyle w:val="Normal"/>
        <w:spacing w:lineRule="auto" w:line="240" w:before="0" w:after="0"/>
        <w:jc w:val="center"/>
        <w:rPr>
          <w:rFonts w:ascii="Times New Roman" w:hAnsi="Times New Roman" w:cs="Times New Roman"/>
          <w:b/>
          <w:b/>
          <w:smallCaps/>
          <w:lang w:val="en-US"/>
        </w:rPr>
      </w:pPr>
      <w:r>
        <w:rPr>
          <w:rFonts w:cs="Times New Roman" w:ascii="Times New Roman" w:hAnsi="Times New Roman"/>
          <w:b/>
          <w:smallCaps/>
          <w:lang w:val="en-US"/>
        </w:rPr>
        <w:t>Polish Academy of Sciences in Rome</w:t>
      </w:r>
    </w:p>
    <w:p>
      <w:pPr>
        <w:pStyle w:val="Normal"/>
        <w:spacing w:lineRule="auto" w:line="240" w:before="0" w:after="0"/>
        <w:jc w:val="center"/>
        <w:rPr>
          <w:rFonts w:ascii="Times New Roman" w:hAnsi="Times New Roman" w:cs="Times New Roman"/>
          <w:b/>
          <w:b/>
          <w:smallCaps/>
          <w:sz w:val="24"/>
          <w:szCs w:val="24"/>
          <w:lang w:val="en-US"/>
        </w:rPr>
      </w:pPr>
      <w:r>
        <w:rPr>
          <w:rFonts w:cs="Times New Roman" w:ascii="Times New Roman" w:hAnsi="Times New Roman"/>
          <w:b/>
          <w:smallCaps/>
          <w:sz w:val="24"/>
          <w:szCs w:val="24"/>
          <w:lang w:val="en-US"/>
        </w:rPr>
      </w:r>
    </w:p>
    <w:p>
      <w:pPr>
        <w:pStyle w:val="Normal"/>
        <w:spacing w:lineRule="auto" w:line="240" w:before="0" w:after="0"/>
        <w:jc w:val="center"/>
        <w:rPr>
          <w:rFonts w:ascii="Times New Roman" w:hAnsi="Times New Roman" w:cs="Times New Roman"/>
          <w:b/>
          <w:b/>
          <w:i/>
          <w:i/>
          <w:smallCaps/>
          <w:sz w:val="32"/>
          <w:szCs w:val="32"/>
          <w:lang w:val="en-US"/>
        </w:rPr>
      </w:pPr>
      <w:r>
        <w:rPr>
          <w:rFonts w:cs="Times New Roman" w:ascii="Times New Roman" w:hAnsi="Times New Roman"/>
          <w:b/>
          <w:i/>
          <w:smallCaps/>
          <w:sz w:val="32"/>
          <w:szCs w:val="32"/>
          <w:lang w:val="en-US"/>
        </w:rPr>
        <w:t>Knowledge and friendship</w:t>
      </w:r>
    </w:p>
    <w:p>
      <w:pPr>
        <w:pStyle w:val="Normal"/>
        <w:spacing w:lineRule="auto" w:line="240" w:before="0" w:after="0"/>
        <w:jc w:val="center"/>
        <w:rPr>
          <w:rFonts w:ascii="Times New Roman" w:hAnsi="Times New Roman" w:cs="Times New Roman"/>
          <w:b/>
          <w:b/>
          <w:smallCaps/>
          <w:sz w:val="32"/>
          <w:szCs w:val="32"/>
          <w:lang w:val="en-US"/>
        </w:rPr>
      </w:pPr>
      <w:r>
        <w:rPr>
          <w:rFonts w:cs="Times New Roman" w:ascii="Times New Roman" w:hAnsi="Times New Roman"/>
          <w:b/>
          <w:smallCaps/>
          <w:sz w:val="32"/>
          <w:szCs w:val="32"/>
          <w:lang w:val="en-US"/>
        </w:rPr>
        <w:t>90 Years of Polish Studies at the "Sapienza"</w:t>
      </w:r>
    </w:p>
    <w:p>
      <w:pPr>
        <w:pStyle w:val="Normal"/>
        <w:spacing w:lineRule="auto" w:line="240" w:before="0" w:after="0"/>
        <w:jc w:val="center"/>
        <w:rPr>
          <w:rFonts w:ascii="Times New Roman" w:hAnsi="Times New Roman" w:cs="Times New Roman"/>
          <w:b/>
          <w:b/>
          <w:smallCaps/>
          <w:sz w:val="32"/>
          <w:szCs w:val="32"/>
          <w:lang w:val="en-US"/>
        </w:rPr>
      </w:pPr>
      <w:r>
        <w:rPr>
          <w:rFonts w:cs="Times New Roman" w:ascii="Times New Roman" w:hAnsi="Times New Roman"/>
          <w:b/>
          <w:smallCaps/>
          <w:sz w:val="32"/>
          <w:szCs w:val="32"/>
          <w:lang w:val="en-US"/>
        </w:rPr>
        <w:t>12</w:t>
      </w:r>
      <w:r>
        <w:rPr>
          <w:rFonts w:cs="Times New Roman" w:ascii="Times New Roman" w:hAnsi="Times New Roman"/>
          <w:b/>
          <w:sz w:val="32"/>
          <w:szCs w:val="32"/>
          <w:vertAlign w:val="superscript"/>
          <w:lang w:val="en-US"/>
        </w:rPr>
        <w:t>th</w:t>
      </w:r>
      <w:r>
        <w:rPr>
          <w:rFonts w:cs="Times New Roman" w:ascii="Times New Roman" w:hAnsi="Times New Roman"/>
          <w:b/>
          <w:smallCaps/>
          <w:sz w:val="32"/>
          <w:szCs w:val="32"/>
          <w:lang w:val="en-US"/>
        </w:rPr>
        <w:t>-14</w:t>
      </w:r>
      <w:r>
        <w:rPr>
          <w:rFonts w:cs="Times New Roman" w:ascii="Times New Roman" w:hAnsi="Times New Roman"/>
          <w:b/>
          <w:sz w:val="32"/>
          <w:szCs w:val="32"/>
          <w:lang w:val="en-US"/>
        </w:rPr>
        <w:t>th</w:t>
      </w:r>
      <w:r>
        <w:rPr>
          <w:rFonts w:cs="Times New Roman" w:ascii="Times New Roman" w:hAnsi="Times New Roman"/>
          <w:b/>
          <w:smallCaps/>
          <w:sz w:val="32"/>
          <w:szCs w:val="32"/>
          <w:lang w:val="en-US"/>
        </w:rPr>
        <w:t xml:space="preserve"> December 2019</w:t>
      </w:r>
    </w:p>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t>Event organized by the Chair of Polish language and literature (“Sapienza”, University of Rome), in collaboration with “Sapienza” University of Rome, the Faculty of Humanities, the Department of European, American and Intercultural Studies, the Library of foreign languages and literature, “Roma Sapienza” Foundation, Unitelma Sapienza, the Polish Institute of Rome, the Polish Academy of Sciences - Library and Study Center in Rome, and under the patronage of the Embassy of the Republic of Poland in Rome, MSSP International Association of Polish Studies, AIS Italian Association of Slavic Studies, AIP Italian Association of Polish Studies.</w:t>
      </w:r>
    </w:p>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THURSDAY December 12</w:t>
      </w:r>
      <w:r>
        <w:rPr>
          <w:rFonts w:cs="Times New Roman" w:ascii="Times New Roman" w:hAnsi="Times New Roman"/>
          <w:b/>
          <w:sz w:val="24"/>
          <w:szCs w:val="24"/>
          <w:vertAlign w:val="superscript"/>
          <w:lang w:val="en-US"/>
        </w:rPr>
        <w:t>th</w:t>
      </w:r>
    </w:p>
    <w:p>
      <w:pPr>
        <w:pStyle w:val="Normal"/>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AULA MAGNA of the "Sapienza" University of Rome, Main Campus (piazzale Aldo Moro 5)</w:t>
      </w:r>
    </w:p>
    <w:p>
      <w:pPr>
        <w:pStyle w:val="Normal"/>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6.30 pm</w:t>
      </w:r>
    </w:p>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b/>
          <w:sz w:val="24"/>
          <w:szCs w:val="24"/>
          <w:lang w:val="en-US"/>
        </w:rPr>
        <w:t>Piano concert</w:t>
      </w:r>
      <w:r>
        <w:rPr>
          <w:rFonts w:cs="Times New Roman" w:ascii="Times New Roman" w:hAnsi="Times New Roman"/>
          <w:sz w:val="24"/>
          <w:szCs w:val="24"/>
          <w:lang w:val="en-US"/>
        </w:rPr>
        <w:t xml:space="preserve"> </w:t>
      </w:r>
      <w:r>
        <w:rPr>
          <w:rFonts w:cs="Times New Roman" w:ascii="Times New Roman" w:hAnsi="Times New Roman"/>
          <w:b/>
          <w:sz w:val="24"/>
          <w:szCs w:val="24"/>
          <w:lang w:val="en-US"/>
        </w:rPr>
        <w:t>by Szymon Nehring</w:t>
      </w:r>
      <w:r>
        <w:rPr>
          <w:rFonts w:cs="Times New Roman" w:ascii="Times New Roman" w:hAnsi="Times New Roman"/>
          <w:sz w:val="24"/>
          <w:szCs w:val="24"/>
          <w:lang w:val="en-US"/>
        </w:rPr>
        <w:t xml:space="preserve"> (organized by: Sapienza CREA, National Chopin Institute in Warsaw, Polish Institute of Rome, IUC). Music by Fryderyk Chopin.</w:t>
      </w:r>
    </w:p>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FRIDAY December 13th </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AULA PROIEZIONI-MAGNA, Sapienza - University of Rome, "Marco Polo" building</w:t>
      </w:r>
      <w:r>
        <w:rPr>
          <w:rFonts w:cs="Times New Roman" w:ascii="Times New Roman" w:hAnsi="Times New Roman"/>
          <w:sz w:val="24"/>
          <w:szCs w:val="24"/>
        </w:rPr>
        <w:t xml:space="preserve"> (Circonvallazione Tiburtina 4) </w:t>
      </w:r>
    </w:p>
    <w:p>
      <w:pPr>
        <w:pStyle w:val="Normal"/>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 xml:space="preserve">9.00 am-1.00 pm </w:t>
      </w:r>
    </w:p>
    <w:p>
      <w:pPr>
        <w:pStyle w:val="Normal"/>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 xml:space="preserve">SEMINAR: </w:t>
      </w:r>
      <w:r>
        <w:rPr>
          <w:rFonts w:cs="Times New Roman" w:ascii="Times New Roman" w:hAnsi="Times New Roman"/>
          <w:b/>
          <w:i/>
          <w:sz w:val="24"/>
          <w:szCs w:val="24"/>
          <w:lang w:val="en-US"/>
        </w:rPr>
        <w:t>The Esau complex: "minor" and "major" languages, cultures and literatures?</w:t>
      </w:r>
    </w:p>
    <w:p>
      <w:pPr>
        <w:pStyle w:val="Normal"/>
        <w:spacing w:lineRule="auto" w:line="240" w:before="0" w:after="0"/>
        <w:jc w:val="both"/>
        <w:rPr>
          <w:rFonts w:ascii="Times New Roman" w:hAnsi="Times New Roman" w:cs="Times New Roman"/>
          <w:b/>
          <w:b/>
          <w:lang w:val="en-US"/>
        </w:rPr>
      </w:pPr>
      <w:r>
        <w:rPr>
          <w:rFonts w:cs="Times New Roman" w:ascii="Times New Roman" w:hAnsi="Times New Roman"/>
          <w:b/>
          <w:lang w:val="en-US"/>
        </w:rPr>
        <w:t xml:space="preserve">Lectures by: </w:t>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t xml:space="preserve">Luigi Marinelli (Polish literature), </w:t>
      </w:r>
      <w:r>
        <w:rPr>
          <w:rFonts w:cs="Times New Roman" w:ascii="Times New Roman" w:hAnsi="Times New Roman"/>
          <w:i/>
          <w:lang w:val="en-US"/>
        </w:rPr>
        <w:t>Languages, Cultures, Literatures and Lentils</w:t>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t xml:space="preserve">Annalisa Cosentino (Czech and Slovak literature), </w:t>
      </w:r>
      <w:r>
        <w:rPr>
          <w:rFonts w:cs="Times New Roman" w:ascii="Times New Roman" w:hAnsi="Times New Roman"/>
          <w:i/>
          <w:lang w:val="en-US"/>
        </w:rPr>
        <w:t>Kafka’s “Shifted Eye”. On Minor Matters</w:t>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t xml:space="preserve">Riccardo Capoferro (English literature), </w:t>
      </w:r>
      <w:r>
        <w:rPr>
          <w:rFonts w:cs="Times New Roman" w:ascii="Times New Roman" w:hAnsi="Times New Roman"/>
          <w:i/>
          <w:lang w:val="en-US"/>
        </w:rPr>
        <w:t>The Island of Novels and the European Archipelago</w:t>
      </w:r>
    </w:p>
    <w:p>
      <w:pPr>
        <w:pStyle w:val="Normal"/>
        <w:spacing w:lineRule="auto" w:line="240" w:before="0" w:after="0"/>
        <w:jc w:val="both"/>
        <w:rPr>
          <w:rFonts w:ascii="Times New Roman" w:hAnsi="Times New Roman" w:cs="Times New Roman"/>
          <w:i/>
          <w:i/>
        </w:rPr>
      </w:pPr>
      <w:r>
        <w:rPr>
          <w:rFonts w:cs="Times New Roman" w:ascii="Times New Roman" w:hAnsi="Times New Roman"/>
        </w:rPr>
        <w:t xml:space="preserve">Simone Celani (Portuguese and Brazilian literature), </w:t>
      </w:r>
      <w:r>
        <w:rPr>
          <w:rFonts w:cs="Times New Roman" w:ascii="Times New Roman" w:hAnsi="Times New Roman"/>
          <w:i/>
        </w:rPr>
        <w:t>A metade do tudo. On Languages and the Complex of Parity</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Emilia Di Rocco (Comparative Literature), </w:t>
      </w:r>
      <w:r>
        <w:rPr>
          <w:rFonts w:cs="Times New Roman" w:ascii="Times New Roman" w:hAnsi="Times New Roman"/>
          <w:i/>
        </w:rPr>
        <w:t>Petrarch in Dorset</w:t>
      </w:r>
    </w:p>
    <w:p>
      <w:pPr>
        <w:pStyle w:val="Normal"/>
        <w:spacing w:lineRule="auto" w:line="240" w:before="0" w:after="0"/>
        <w:jc w:val="both"/>
        <w:rPr>
          <w:rFonts w:ascii="Times New Roman" w:hAnsi="Times New Roman" w:cs="Times New Roman"/>
          <w:i/>
          <w:i/>
          <w:lang w:val="en-US"/>
        </w:rPr>
      </w:pPr>
      <w:r>
        <w:rPr>
          <w:rFonts w:cs="Times New Roman" w:ascii="Times New Roman" w:hAnsi="Times New Roman"/>
          <w:lang w:val="en-US"/>
        </w:rPr>
        <w:t xml:space="preserve">Isabella Tomassetti (Spanish literature), </w:t>
      </w:r>
      <w:r>
        <w:rPr>
          <w:rFonts w:cs="Times New Roman" w:ascii="Times New Roman" w:hAnsi="Times New Roman"/>
          <w:i/>
          <w:lang w:val="en-US"/>
        </w:rPr>
        <w:t>On the First Castillian Petrarchism</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Camilla Miglio (German literature), </w:t>
      </w:r>
      <w:r>
        <w:rPr>
          <w:rFonts w:cs="Times New Roman" w:ascii="Times New Roman" w:hAnsi="Times New Roman"/>
          <w:i/>
        </w:rPr>
        <w:t>Writing in German from/on the Margin</w:t>
      </w:r>
    </w:p>
    <w:p>
      <w:pPr>
        <w:pStyle w:val="Normal"/>
        <w:spacing w:lineRule="auto" w:line="240" w:before="0" w:after="0"/>
        <w:jc w:val="both"/>
        <w:rPr>
          <w:rFonts w:ascii="Times New Roman" w:hAnsi="Times New Roman" w:cs="Times New Roman"/>
          <w:i/>
          <w:i/>
        </w:rPr>
      </w:pPr>
      <w:r>
        <w:rPr>
          <w:rFonts w:cs="Times New Roman" w:ascii="Times New Roman" w:hAnsi="Times New Roman"/>
        </w:rPr>
        <w:t xml:space="preserve">Valerio Cordiner (French Literature), </w:t>
      </w:r>
      <w:r>
        <w:rPr>
          <w:rFonts w:cs="Times New Roman" w:ascii="Times New Roman" w:hAnsi="Times New Roman"/>
          <w:i/>
        </w:rPr>
        <w:t>The Minor Families of France: Jews, Protestants and Socialists in M. Barrès</w:t>
      </w:r>
    </w:p>
    <w:p>
      <w:pPr>
        <w:pStyle w:val="Normal"/>
        <w:spacing w:lineRule="auto" w:line="240" w:before="0" w:after="0"/>
        <w:jc w:val="both"/>
        <w:rPr>
          <w:rFonts w:ascii="Times New Roman" w:hAnsi="Times New Roman" w:cs="Times New Roman"/>
          <w:i/>
          <w:i/>
          <w:lang w:val="en-US"/>
        </w:rPr>
      </w:pPr>
      <w:r>
        <w:rPr>
          <w:rFonts w:cs="Times New Roman" w:ascii="Times New Roman" w:hAnsi="Times New Roman"/>
          <w:lang w:val="en-US"/>
        </w:rPr>
        <w:t xml:space="preserve">Angela Tarantino (Romanian literature), </w:t>
      </w:r>
      <w:r>
        <w:rPr>
          <w:rFonts w:cs="Times New Roman" w:ascii="Times New Roman" w:hAnsi="Times New Roman"/>
          <w:i/>
          <w:lang w:val="en-US"/>
        </w:rPr>
        <w:t>Minor Identities: to Be/Not to Be Romanian at the Beginning of XXth century</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Barbara Ronchetti (Russian literature), </w:t>
      </w:r>
      <w:r>
        <w:rPr>
          <w:rFonts w:cs="Times New Roman" w:ascii="Times New Roman" w:hAnsi="Times New Roman"/>
          <w:i/>
        </w:rPr>
        <w:t>Major and Minor Russia</w:t>
      </w:r>
    </w:p>
    <w:p>
      <w:pPr>
        <w:pStyle w:val="Normal"/>
        <w:spacing w:lineRule="auto" w:line="240" w:before="0" w:after="0"/>
        <w:jc w:val="both"/>
        <w:rPr>
          <w:rFonts w:ascii="Times New Roman" w:hAnsi="Times New Roman" w:cs="Times New Roman"/>
          <w:i/>
          <w:i/>
          <w:lang w:val="en-US"/>
        </w:rPr>
      </w:pPr>
      <w:r>
        <w:rPr>
          <w:rFonts w:cs="Times New Roman" w:ascii="Times New Roman" w:hAnsi="Times New Roman"/>
          <w:lang w:val="en-US"/>
        </w:rPr>
        <w:t xml:space="preserve">Francesca Terrenato (Dutch literature), </w:t>
      </w:r>
      <w:r>
        <w:rPr>
          <w:rFonts w:cs="Times New Roman" w:ascii="Times New Roman" w:hAnsi="Times New Roman"/>
          <w:i/>
          <w:lang w:val="en-US"/>
        </w:rPr>
        <w:t>A Dark Golden Age: Netherland’s Course.</w:t>
      </w:r>
    </w:p>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FRIDAY December 13th </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AULA PROIEZIONI-MAGNA, Sapienza - University of Rome, "Marco Polo" building</w:t>
      </w:r>
      <w:r>
        <w:rPr>
          <w:rFonts w:cs="Times New Roman" w:ascii="Times New Roman" w:hAnsi="Times New Roman"/>
          <w:sz w:val="24"/>
          <w:szCs w:val="24"/>
        </w:rPr>
        <w:t xml:space="preserve"> (Circonvallazione Tiburtina 4) </w:t>
      </w:r>
    </w:p>
    <w:p>
      <w:pPr>
        <w:pStyle w:val="Normal"/>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 xml:space="preserve">1.15 pm </w:t>
      </w:r>
    </w:p>
    <w:p>
      <w:pPr>
        <w:pStyle w:val="Normal"/>
        <w:spacing w:lineRule="auto" w:line="240" w:before="0" w:after="0"/>
        <w:jc w:val="both"/>
        <w:rPr>
          <w:rFonts w:ascii="Times New Roman" w:hAnsi="Times New Roman" w:cs="Times New Roman"/>
          <w:sz w:val="24"/>
          <w:szCs w:val="24"/>
          <w:lang w:val="en-US"/>
        </w:rPr>
      </w:pPr>
      <w:r>
        <w:rPr>
          <w:rFonts w:cs="Times New Roman" w:ascii="Times New Roman" w:hAnsi="Times New Roman"/>
          <w:b/>
          <w:sz w:val="24"/>
          <w:szCs w:val="24"/>
          <w:lang w:val="en-US"/>
        </w:rPr>
        <w:t>Opening of the Exhibition</w:t>
      </w:r>
      <w:r>
        <w:rPr>
          <w:rFonts w:cs="Times New Roman" w:ascii="Times New Roman" w:hAnsi="Times New Roman"/>
          <w:sz w:val="24"/>
          <w:szCs w:val="24"/>
          <w:lang w:val="en-US"/>
        </w:rPr>
        <w:t xml:space="preserve"> </w:t>
      </w:r>
      <w:r>
        <w:rPr>
          <w:rFonts w:cs="Times New Roman" w:ascii="Times New Roman" w:hAnsi="Times New Roman"/>
          <w:b/>
          <w:sz w:val="24"/>
          <w:szCs w:val="24"/>
          <w:lang w:val="en-US"/>
        </w:rPr>
        <w:t>and</w:t>
      </w:r>
      <w:r>
        <w:rPr>
          <w:rFonts w:cs="Times New Roman" w:ascii="Times New Roman" w:hAnsi="Times New Roman"/>
          <w:sz w:val="24"/>
          <w:szCs w:val="24"/>
          <w:lang w:val="en-US"/>
        </w:rPr>
        <w:t xml:space="preserve"> </w:t>
      </w:r>
      <w:r>
        <w:rPr>
          <w:rFonts w:cs="Times New Roman" w:ascii="Times New Roman" w:hAnsi="Times New Roman"/>
          <w:b/>
          <w:sz w:val="24"/>
          <w:szCs w:val="24"/>
          <w:lang w:val="en-US"/>
        </w:rPr>
        <w:t>Presentation of the catalog</w:t>
      </w:r>
      <w:r>
        <w:rPr>
          <w:rFonts w:cs="Times New Roman" w:ascii="Times New Roman" w:hAnsi="Times New Roman"/>
          <w:sz w:val="24"/>
          <w:szCs w:val="24"/>
          <w:lang w:val="en-US"/>
        </w:rPr>
        <w:t xml:space="preserve"> “Knowledge and friendship: 90 years of Polish studies at the Sapienza University”, edited by Alessandra Mura (Library of foreign languages and literature, “Sapienza” University of Rome).</w:t>
      </w:r>
    </w:p>
    <w:p>
      <w:pPr>
        <w:pStyle w:val="Normal"/>
        <w:spacing w:lineRule="auto" w:line="24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FRIDAY DECEMBER 13th</w:t>
      </w:r>
    </w:p>
    <w:p>
      <w:pPr>
        <w:pStyle w:val="Normal"/>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Polish Institut of Rome, via Vittoria Colonna 1</w:t>
      </w:r>
    </w:p>
    <w:p>
      <w:pPr>
        <w:pStyle w:val="Normal"/>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16.00-19.00</w:t>
      </w:r>
    </w:p>
    <w:p>
      <w:pPr>
        <w:pStyle w:val="Normal"/>
        <w:spacing w:lineRule="auto" w:line="240" w:before="0" w:after="0"/>
        <w:rPr>
          <w:rFonts w:ascii="Times New Roman" w:hAnsi="Times New Roman" w:cs="Times New Roman"/>
          <w:b/>
          <w:b/>
          <w:i/>
          <w:i/>
          <w:sz w:val="24"/>
          <w:szCs w:val="24"/>
          <w:lang w:val="en-US"/>
        </w:rPr>
      </w:pPr>
      <w:r>
        <w:rPr>
          <w:rFonts w:cs="Times New Roman" w:ascii="Times New Roman" w:hAnsi="Times New Roman"/>
          <w:b/>
          <w:sz w:val="24"/>
          <w:szCs w:val="24"/>
          <w:lang w:val="en-US"/>
        </w:rPr>
        <w:t>WORKSHOP: “</w:t>
      </w:r>
      <w:r>
        <w:rPr>
          <w:rFonts w:cs="Times New Roman" w:ascii="Times New Roman" w:hAnsi="Times New Roman"/>
          <w:b/>
          <w:i/>
          <w:sz w:val="24"/>
          <w:szCs w:val="24"/>
          <w:lang w:val="en-US"/>
        </w:rPr>
        <w:t>Polonistica &amp; Co.”. Polish studies in Italy and their contexts today</w:t>
      </w:r>
    </w:p>
    <w:p>
      <w:pPr>
        <w:pStyle w:val="Normal"/>
        <w:spacing w:lineRule="auto" w:line="240" w:before="0" w:after="0"/>
        <w:rPr>
          <w:rFonts w:ascii="Times New Roman" w:hAnsi="Times New Roman" w:cs="Times New Roman"/>
          <w:b/>
          <w:b/>
        </w:rPr>
      </w:pPr>
      <w:r>
        <w:rPr>
          <w:rFonts w:cs="Times New Roman" w:ascii="Times New Roman" w:hAnsi="Times New Roman"/>
          <w:b/>
        </w:rPr>
        <w:t xml:space="preserve">Lectures by: </w:t>
      </w:r>
    </w:p>
    <w:p>
      <w:pPr>
        <w:pStyle w:val="Normal"/>
        <w:spacing w:lineRule="auto" w:line="240" w:before="0" w:after="0"/>
        <w:rPr>
          <w:rFonts w:ascii="Times New Roman" w:hAnsi="Times New Roman" w:cs="Times New Roman"/>
          <w:lang w:val="en-US"/>
        </w:rPr>
      </w:pPr>
      <w:r>
        <w:rPr>
          <w:rFonts w:cs="Times New Roman" w:ascii="Times New Roman" w:hAnsi="Times New Roman"/>
          <w:lang w:val="en-US"/>
        </w:rPr>
        <w:t xml:space="preserve">Magdalena Popiel (UJ Cracow  – President of MSSP), </w:t>
      </w:r>
      <w:r>
        <w:rPr>
          <w:rFonts w:cs="Times New Roman" w:ascii="Times New Roman" w:hAnsi="Times New Roman"/>
          <w:i/>
          <w:lang w:val="en-US"/>
        </w:rPr>
        <w:t>Polish Studies in the world today</w:t>
      </w:r>
      <w:r>
        <w:rPr>
          <w:rFonts w:cs="Times New Roman" w:ascii="Times New Roman" w:hAnsi="Times New Roman"/>
          <w:lang w:val="en-US"/>
        </w:rPr>
        <w:t xml:space="preserve"> </w:t>
      </w:r>
    </w:p>
    <w:p>
      <w:pPr>
        <w:pStyle w:val="Normal"/>
        <w:spacing w:lineRule="auto" w:line="240" w:before="0" w:after="0"/>
        <w:rPr>
          <w:rFonts w:ascii="Times New Roman" w:hAnsi="Times New Roman" w:cs="Times New Roman"/>
          <w:i/>
          <w:i/>
          <w:lang w:val="en-US"/>
        </w:rPr>
      </w:pPr>
      <w:r>
        <w:rPr>
          <w:rFonts w:cs="Times New Roman" w:ascii="Times New Roman" w:hAnsi="Times New Roman"/>
          <w:lang w:val="en-US"/>
        </w:rPr>
        <w:t xml:space="preserve">Marina Ciccarini (University of Rome “Tor Vergata”), </w:t>
      </w:r>
      <w:r>
        <w:rPr>
          <w:rFonts w:cs="Times New Roman" w:ascii="Times New Roman" w:hAnsi="Times New Roman"/>
          <w:i/>
          <w:lang w:val="en-US"/>
        </w:rPr>
        <w:t>Polish Studies and History of Literature</w:t>
      </w:r>
    </w:p>
    <w:p>
      <w:pPr>
        <w:pStyle w:val="Normal"/>
        <w:spacing w:lineRule="auto" w:line="240" w:before="0" w:after="0"/>
        <w:rPr>
          <w:rFonts w:ascii="Times New Roman" w:hAnsi="Times New Roman" w:cs="Times New Roman"/>
          <w:lang w:val="en-US"/>
        </w:rPr>
      </w:pPr>
      <w:r>
        <w:rPr>
          <w:rFonts w:cs="Times New Roman" w:ascii="Times New Roman" w:hAnsi="Times New Roman"/>
          <w:lang w:val="en-US"/>
        </w:rPr>
        <w:t xml:space="preserve">Marcello Piacentini (University of Padua), </w:t>
      </w:r>
      <w:r>
        <w:rPr>
          <w:rFonts w:cs="Times New Roman" w:ascii="Times New Roman" w:hAnsi="Times New Roman"/>
          <w:i/>
          <w:lang w:val="en-US"/>
        </w:rPr>
        <w:t>Polish Studies and Philology</w:t>
      </w:r>
    </w:p>
    <w:p>
      <w:pPr>
        <w:pStyle w:val="Normal"/>
        <w:spacing w:lineRule="auto" w:line="240" w:before="0" w:after="0"/>
        <w:rPr>
          <w:rFonts w:ascii="Times New Roman" w:hAnsi="Times New Roman" w:cs="Times New Roman"/>
          <w:i/>
          <w:i/>
          <w:lang w:val="en-US"/>
        </w:rPr>
      </w:pPr>
      <w:r>
        <w:rPr>
          <w:rFonts w:cs="Times New Roman" w:ascii="Times New Roman" w:hAnsi="Times New Roman"/>
          <w:lang w:val="en-US"/>
        </w:rPr>
        <w:t xml:space="preserve">Lucyna Gebert (Sapienza University of Rome), </w:t>
      </w:r>
      <w:r>
        <w:rPr>
          <w:rFonts w:cs="Times New Roman" w:ascii="Times New Roman" w:hAnsi="Times New Roman"/>
          <w:i/>
          <w:lang w:val="en-US"/>
        </w:rPr>
        <w:t>Polish Studies and Linguistics</w:t>
      </w:r>
    </w:p>
    <w:p>
      <w:pPr>
        <w:pStyle w:val="Normal"/>
        <w:spacing w:lineRule="auto" w:line="240" w:before="0" w:after="0"/>
        <w:rPr>
          <w:rFonts w:ascii="Times New Roman" w:hAnsi="Times New Roman" w:cs="Times New Roman"/>
          <w:lang w:val="en-US"/>
        </w:rPr>
      </w:pPr>
      <w:r>
        <w:rPr>
          <w:rFonts w:cs="Times New Roman" w:ascii="Times New Roman" w:hAnsi="Times New Roman"/>
          <w:lang w:val="en-US"/>
        </w:rPr>
        <w:t xml:space="preserve">Andrea Ceccherelli (Alma Mater Studiorum Bononia), </w:t>
      </w:r>
      <w:r>
        <w:rPr>
          <w:rFonts w:cs="Times New Roman" w:ascii="Times New Roman" w:hAnsi="Times New Roman"/>
          <w:i/>
          <w:lang w:val="en-US"/>
        </w:rPr>
        <w:t>Polish Studies and Translation</w:t>
      </w:r>
    </w:p>
    <w:p>
      <w:pPr>
        <w:pStyle w:val="Normal"/>
        <w:spacing w:lineRule="auto" w:line="240" w:before="0" w:after="0"/>
        <w:rPr>
          <w:rFonts w:ascii="Times New Roman" w:hAnsi="Times New Roman" w:cs="Times New Roman"/>
          <w:i/>
          <w:i/>
          <w:lang w:val="en-US"/>
        </w:rPr>
      </w:pPr>
      <w:r>
        <w:rPr>
          <w:rFonts w:cs="Times New Roman" w:ascii="Times New Roman" w:hAnsi="Times New Roman"/>
          <w:lang w:val="en-US"/>
        </w:rPr>
        <w:t xml:space="preserve">Gabriele Mazzitelli (University of Rome “Tor Vergata”), </w:t>
      </w:r>
      <w:r>
        <w:rPr>
          <w:rFonts w:cs="Times New Roman" w:ascii="Times New Roman" w:hAnsi="Times New Roman"/>
          <w:i/>
          <w:lang w:val="en-US"/>
        </w:rPr>
        <w:t>Polish Studies and Bibliography</w:t>
      </w:r>
    </w:p>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FRIDAY DECEMBER 13th</w:t>
      </w:r>
    </w:p>
    <w:p>
      <w:pPr>
        <w:pStyle w:val="Normal"/>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Polish Institut of Rome, via Vittoria Colonna 1</w:t>
      </w:r>
    </w:p>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b/>
          <w:bCs/>
          <w:sz w:val="24"/>
          <w:szCs w:val="24"/>
          <w:lang w:val="en-US"/>
        </w:rPr>
        <w:t>19.30</w:t>
      </w:r>
    </w:p>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b/>
          <w:sz w:val="24"/>
          <w:szCs w:val="24"/>
          <w:lang w:val="en-US"/>
        </w:rPr>
        <w:t>Short documentary film:</w:t>
      </w:r>
      <w:r>
        <w:rPr>
          <w:rFonts w:cs="Times New Roman" w:ascii="Times New Roman" w:hAnsi="Times New Roman"/>
          <w:sz w:val="24"/>
          <w:szCs w:val="24"/>
          <w:lang w:val="en-US"/>
        </w:rPr>
        <w:t xml:space="preserve"> “Love what you do and do what you love. A conversation with Sante Graciotti” by Luigi Marinelli, directed and edited by Cristian Scardigno (produced by the Polish Institute of Rome).</w:t>
      </w:r>
    </w:p>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SATURDAY 14 DECEMBER</w:t>
      </w:r>
    </w:p>
    <w:p>
      <w:pPr>
        <w:pStyle w:val="Normal"/>
        <w:spacing w:lineRule="auto" w:line="240" w:before="0" w:after="0"/>
        <w:rPr>
          <w:rFonts w:ascii="Times New Roman" w:hAnsi="Times New Roman" w:cs="Times New Roman"/>
          <w:b/>
          <w:b/>
          <w:sz w:val="24"/>
          <w:szCs w:val="24"/>
          <w:lang w:val="en-US"/>
        </w:rPr>
      </w:pPr>
      <w:r>
        <w:rPr>
          <w:rFonts w:cs="Times New Roman" w:ascii="Times New Roman" w:hAnsi="Times New Roman"/>
          <w:b/>
          <w:sz w:val="24"/>
          <w:szCs w:val="24"/>
          <w:lang w:val="en-US"/>
        </w:rPr>
        <w:t>Polish Academy of Sciences, Rome, Vicolo Doria 2</w:t>
      </w:r>
    </w:p>
    <w:p>
      <w:pPr>
        <w:pStyle w:val="Normal"/>
        <w:spacing w:lineRule="auto" w:line="240" w:before="0" w:after="0"/>
        <w:rPr>
          <w:rFonts w:ascii="Times New Roman" w:hAnsi="Times New Roman" w:cs="Times New Roman"/>
          <w:b/>
          <w:b/>
          <w:sz w:val="24"/>
          <w:szCs w:val="24"/>
          <w:lang w:val="en-US"/>
        </w:rPr>
      </w:pPr>
      <w:r>
        <w:rPr>
          <w:rFonts w:cs="Times New Roman" w:ascii="Times New Roman" w:hAnsi="Times New Roman"/>
          <w:b/>
          <w:bCs/>
          <w:sz w:val="24"/>
          <w:szCs w:val="24"/>
          <w:lang w:val="en-US"/>
        </w:rPr>
        <w:t>9.30-13.00</w:t>
      </w:r>
      <w:r>
        <w:rPr>
          <w:rFonts w:cs="Times New Roman" w:ascii="Times New Roman" w:hAnsi="Times New Roman"/>
          <w:b/>
          <w:sz w:val="24"/>
          <w:szCs w:val="24"/>
          <w:lang w:val="en-US"/>
        </w:rPr>
        <w:t xml:space="preserve"> </w:t>
      </w:r>
    </w:p>
    <w:p>
      <w:pPr>
        <w:pStyle w:val="Normal"/>
        <w:spacing w:lineRule="auto" w:line="240" w:before="0" w:after="0"/>
        <w:rPr>
          <w:rFonts w:ascii="Times New Roman" w:hAnsi="Times New Roman" w:cs="Times New Roman"/>
          <w:b/>
          <w:b/>
          <w:i/>
          <w:i/>
          <w:sz w:val="24"/>
          <w:szCs w:val="24"/>
          <w:lang w:val="en-US"/>
        </w:rPr>
      </w:pPr>
      <w:r>
        <w:rPr>
          <w:rFonts w:cs="Times New Roman" w:ascii="Times New Roman" w:hAnsi="Times New Roman"/>
          <w:b/>
          <w:sz w:val="24"/>
          <w:szCs w:val="24"/>
          <w:lang w:val="en-US"/>
        </w:rPr>
        <w:t>WORKSHOP: “</w:t>
      </w:r>
      <w:r>
        <w:rPr>
          <w:rFonts w:cs="Times New Roman" w:ascii="Times New Roman" w:hAnsi="Times New Roman"/>
          <w:b/>
          <w:i/>
          <w:sz w:val="24"/>
          <w:szCs w:val="24"/>
          <w:lang w:val="en-US"/>
        </w:rPr>
        <w:t>Polonistica &amp; Co.”. Polish studies in Italy and their contexts today</w:t>
      </w:r>
    </w:p>
    <w:p>
      <w:pPr>
        <w:pStyle w:val="Normal"/>
        <w:spacing w:lineRule="auto" w:line="240" w:before="0" w:after="0"/>
        <w:rPr>
          <w:rFonts w:ascii="Times New Roman" w:hAnsi="Times New Roman" w:cs="Times New Roman"/>
          <w:b/>
          <w:b/>
        </w:rPr>
      </w:pPr>
      <w:r>
        <w:rPr>
          <w:rFonts w:cs="Times New Roman" w:ascii="Times New Roman" w:hAnsi="Times New Roman"/>
          <w:b/>
        </w:rPr>
        <w:t xml:space="preserve">Lectures by: </w:t>
      </w:r>
    </w:p>
    <w:p>
      <w:pPr>
        <w:pStyle w:val="Normal"/>
        <w:spacing w:lineRule="auto" w:line="240" w:before="0" w:after="0"/>
        <w:rPr>
          <w:rFonts w:ascii="Times New Roman" w:hAnsi="Times New Roman" w:cs="Times New Roman"/>
          <w:lang w:val="en-US"/>
        </w:rPr>
      </w:pPr>
      <w:r>
        <w:rPr>
          <w:rFonts w:cs="Times New Roman" w:ascii="Times New Roman" w:hAnsi="Times New Roman"/>
          <w:lang w:val="en-US"/>
        </w:rPr>
        <w:t xml:space="preserve">Giovanna Brogi (University of Milan), </w:t>
      </w:r>
      <w:r>
        <w:rPr>
          <w:rFonts w:cs="Times New Roman" w:ascii="Times New Roman" w:hAnsi="Times New Roman"/>
          <w:i/>
          <w:lang w:val="en-US"/>
        </w:rPr>
        <w:t>Polish Studies and Area Studies</w:t>
      </w:r>
    </w:p>
    <w:p>
      <w:pPr>
        <w:pStyle w:val="Normal"/>
        <w:spacing w:lineRule="auto" w:line="240" w:before="0" w:after="0"/>
        <w:rPr>
          <w:rFonts w:ascii="Times New Roman" w:hAnsi="Times New Roman" w:cs="Times New Roman"/>
          <w:lang w:val="en-US"/>
        </w:rPr>
      </w:pPr>
      <w:r>
        <w:rPr>
          <w:rFonts w:cs="Times New Roman" w:ascii="Times New Roman" w:hAnsi="Times New Roman"/>
          <w:lang w:val="en-US"/>
        </w:rPr>
        <w:t xml:space="preserve">Emiliano Ranocchi (Universuity of Udine), </w:t>
      </w:r>
      <w:r>
        <w:rPr>
          <w:rFonts w:cs="Times New Roman" w:ascii="Times New Roman" w:hAnsi="Times New Roman"/>
          <w:i/>
          <w:lang w:val="en-US"/>
        </w:rPr>
        <w:t>Polish Studies and History of Thought</w:t>
      </w:r>
    </w:p>
    <w:p>
      <w:pPr>
        <w:pStyle w:val="Normal"/>
        <w:spacing w:lineRule="auto" w:line="240" w:before="0" w:after="0"/>
        <w:rPr>
          <w:rFonts w:ascii="Times New Roman" w:hAnsi="Times New Roman" w:cs="Times New Roman"/>
          <w:lang w:val="en-US"/>
        </w:rPr>
      </w:pPr>
      <w:r>
        <w:rPr>
          <w:rFonts w:cs="Times New Roman" w:ascii="Times New Roman" w:hAnsi="Times New Roman"/>
          <w:lang w:val="en-US"/>
        </w:rPr>
        <w:t xml:space="preserve">Luca Bernardini (University of Milan), </w:t>
      </w:r>
      <w:r>
        <w:rPr>
          <w:rFonts w:cs="Times New Roman" w:ascii="Times New Roman" w:hAnsi="Times New Roman"/>
          <w:i/>
          <w:lang w:val="en-US"/>
        </w:rPr>
        <w:t>Polish Studies and Postcolonial Studies</w:t>
      </w:r>
    </w:p>
    <w:p>
      <w:pPr>
        <w:pStyle w:val="Normal"/>
        <w:spacing w:lineRule="auto" w:line="240" w:before="0" w:after="0"/>
        <w:rPr>
          <w:rFonts w:ascii="Times New Roman" w:hAnsi="Times New Roman" w:cs="Times New Roman"/>
          <w:i/>
          <w:i/>
          <w:lang w:val="en-US"/>
        </w:rPr>
      </w:pPr>
      <w:r>
        <w:rPr>
          <w:rFonts w:cs="Times New Roman" w:ascii="Times New Roman" w:hAnsi="Times New Roman"/>
          <w:lang w:val="en-US"/>
        </w:rPr>
        <w:t xml:space="preserve">Lorenzo Costantino (Polish Institute Rome), </w:t>
      </w:r>
      <w:r>
        <w:rPr>
          <w:rFonts w:cs="Times New Roman" w:ascii="Times New Roman" w:hAnsi="Times New Roman"/>
          <w:i/>
          <w:lang w:val="en-US"/>
        </w:rPr>
        <w:t>Polish Studies and Cinema</w:t>
      </w:r>
    </w:p>
    <w:p>
      <w:pPr>
        <w:pStyle w:val="Normal"/>
        <w:spacing w:lineRule="auto" w:line="240" w:before="0" w:after="0"/>
        <w:rPr>
          <w:rFonts w:ascii="Times New Roman" w:hAnsi="Times New Roman" w:cs="Times New Roman"/>
          <w:lang w:val="en-US"/>
        </w:rPr>
      </w:pPr>
      <w:r>
        <w:rPr>
          <w:rFonts w:cs="Times New Roman" w:ascii="Times New Roman" w:hAnsi="Times New Roman"/>
          <w:lang w:val="en-US"/>
        </w:rPr>
        <w:t xml:space="preserve">Giulia Olga Fasoli (Sapienza University of Rome), </w:t>
      </w:r>
      <w:r>
        <w:rPr>
          <w:rFonts w:cs="Times New Roman" w:ascii="Times New Roman" w:hAnsi="Times New Roman"/>
          <w:i/>
          <w:lang w:val="en-US"/>
        </w:rPr>
        <w:t>Polish Studies and Theatre</w:t>
      </w:r>
    </w:p>
    <w:p>
      <w:pPr>
        <w:pStyle w:val="Normal"/>
        <w:spacing w:lineRule="auto" w:line="240" w:before="0" w:after="0"/>
        <w:rPr>
          <w:rFonts w:ascii="Times New Roman" w:hAnsi="Times New Roman" w:cs="Times New Roman"/>
          <w:i/>
          <w:i/>
          <w:lang w:val="en-US"/>
        </w:rPr>
      </w:pPr>
      <w:r>
        <w:rPr>
          <w:rFonts w:cs="Times New Roman" w:ascii="Times New Roman" w:hAnsi="Times New Roman"/>
          <w:lang w:val="en-US"/>
        </w:rPr>
        <w:t xml:space="preserve">Alessandro Amenta ((University of Rome “Tor Vergata”), </w:t>
      </w:r>
      <w:r>
        <w:rPr>
          <w:rFonts w:cs="Times New Roman" w:ascii="Times New Roman" w:hAnsi="Times New Roman"/>
          <w:i/>
          <w:lang w:val="en-US"/>
        </w:rPr>
        <w:t>Polish Studies and Gender Studies</w:t>
      </w:r>
    </w:p>
    <w:p>
      <w:pPr>
        <w:pStyle w:val="Normal"/>
        <w:spacing w:lineRule="auto" w:line="240" w:before="0" w:after="0"/>
        <w:rPr>
          <w:rFonts w:ascii="Times New Roman" w:hAnsi="Times New Roman" w:cs="Times New Roman"/>
          <w:lang w:val="en-US"/>
        </w:rPr>
      </w:pPr>
      <w:r>
        <w:rPr>
          <w:rFonts w:cs="Times New Roman" w:ascii="Times New Roman" w:hAnsi="Times New Roman"/>
          <w:lang w:val="en-US"/>
        </w:rPr>
        <w:t xml:space="preserve">Laura Quercioli (University of Genua), </w:t>
      </w:r>
      <w:r>
        <w:rPr>
          <w:rFonts w:cs="Times New Roman" w:ascii="Times New Roman" w:hAnsi="Times New Roman"/>
          <w:i/>
          <w:lang w:val="en-US"/>
        </w:rPr>
        <w:t>Polish Studies and Jewish Studies</w:t>
      </w:r>
    </w:p>
    <w:p>
      <w:pPr>
        <w:pStyle w:val="Normal"/>
        <w:spacing w:lineRule="auto" w:line="240" w:before="0" w:after="0"/>
        <w:rPr>
          <w:rFonts w:ascii="Times New Roman" w:hAnsi="Times New Roman" w:cs="Times New Roman"/>
          <w:i/>
          <w:i/>
          <w:lang w:val="en-US"/>
        </w:rPr>
      </w:pPr>
      <w:r>
        <w:rPr>
          <w:rFonts w:cs="Times New Roman" w:ascii="Times New Roman" w:hAnsi="Times New Roman"/>
          <w:lang w:val="en-US"/>
        </w:rPr>
        <w:t xml:space="preserve">Paolo Morawski (Foundation J.M.Umniastowska- Rome),  </w:t>
      </w:r>
      <w:r>
        <w:rPr>
          <w:rFonts w:cs="Times New Roman" w:ascii="Times New Roman" w:hAnsi="Times New Roman"/>
          <w:i/>
          <w:lang w:val="en-US"/>
        </w:rPr>
        <w:t>Polish Studies and History</w:t>
      </w:r>
    </w:p>
    <w:p>
      <w:pPr>
        <w:pStyle w:val="Normal"/>
        <w:spacing w:lineRule="auto" w:line="240" w:before="0" w:after="0"/>
        <w:rPr>
          <w:rFonts w:ascii="Times New Roman" w:hAnsi="Times New Roman" w:cs="Times New Roman"/>
          <w:lang w:val="en-US"/>
        </w:rPr>
      </w:pPr>
      <w:r>
        <w:rPr>
          <w:rFonts w:cs="Times New Roman" w:ascii="Times New Roman" w:hAnsi="Times New Roman"/>
          <w:lang w:val="en-US"/>
        </w:rPr>
        <w:t xml:space="preserve">Monika Woźniak (Sapienza University of Rome). </w:t>
      </w:r>
      <w:r>
        <w:rPr>
          <w:rFonts w:cs="Times New Roman" w:ascii="Times New Roman" w:hAnsi="Times New Roman"/>
          <w:i/>
          <w:lang w:val="en-US"/>
        </w:rPr>
        <w:t>Polish Studies in Italy and Italian Studies in Poland.</w:t>
      </w:r>
    </w:p>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120" w:after="120"/>
        <w:ind w:left="0" w:right="1134" w:hanging="0"/>
        <w:jc w:val="both"/>
        <w:rPr/>
      </w:pPr>
      <w:r>
        <w:rPr>
          <w:rFonts w:cs="Times New Roman" w:ascii="Times New Roman" w:hAnsi="Times New Roman"/>
          <w:iCs/>
          <w:sz w:val="20"/>
          <w:szCs w:val="20"/>
          <w:lang w:val="en-US"/>
        </w:rPr>
        <w:t xml:space="preserve"> </w:t>
      </w:r>
    </w:p>
    <w:sectPr>
      <w:footerReference w:type="default" r:id="rId2"/>
      <w:type w:val="nextPage"/>
      <w:pgSz w:w="11906" w:h="16838"/>
      <w:pgMar w:left="1134" w:right="1134" w:header="0" w:top="709" w:footer="29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w:charset w:val="ee"/>
    <w:family w:val="roman"/>
    <w:pitch w:val="variable"/>
  </w:font>
  <w:font w:name="Cambria">
    <w:charset w:val="ee"/>
    <w:family w:val="roman"/>
    <w:pitch w:val="variable"/>
  </w:font>
  <w:font w:name="Liberation Sans">
    <w:altName w:val="Arial"/>
    <w:charset w:val="ee"/>
    <w:family w:val="swiss"/>
    <w:pitch w:val="variable"/>
  </w:font>
  <w:font w:name="Times">
    <w:altName w:val="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79418338"/>
    </w:sdtPr>
    <w:sdtContent>
      <w:p>
        <w:pPr>
          <w:pStyle w:val="Stopka"/>
          <w:jc w:val="right"/>
          <w:rPr/>
        </w:pPr>
        <w:r>
          <w:rPr/>
          <w:fldChar w:fldCharType="begin"/>
        </w:r>
        <w:r>
          <w:rPr/>
          <w:instrText> PAGE </w:instrText>
        </w:r>
        <w:r>
          <w:rPr/>
          <w:fldChar w:fldCharType="separate"/>
        </w:r>
        <w:r>
          <w:rPr/>
          <w:t>3</w:t>
        </w:r>
        <w:r>
          <w:rPr/>
          <w:fldChar w:fldCharType="end"/>
        </w:r>
      </w:p>
    </w:sdtContent>
  </w:sdt>
</w:ftr>
</file>

<file path=word/settings.xml><?xml version="1.0" encoding="utf-8"?>
<w:settings xmlns:w="http://schemas.openxmlformats.org/wordprocessingml/2006/main">
  <w:zoom w:percent="100"/>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Cs w:val="22"/>
        <w:lang w:val="en-US" w:eastAsia="en-US" w:bidi="en-US"/>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862de"/>
    <w:pPr>
      <w:widowControl/>
      <w:bidi w:val="0"/>
      <w:spacing w:lineRule="auto" w:line="276" w:before="0" w:after="200"/>
      <w:ind w:left="0" w:right="0" w:hanging="0"/>
      <w:jc w:val="left"/>
    </w:pPr>
    <w:rPr>
      <w:rFonts w:ascii="Calibri" w:hAnsi="Calibri" w:asciiTheme="minorHAnsi" w:hAnsiTheme="minorHAnsi" w:eastAsia="Calibri" w:cs=""/>
      <w:color w:val="auto"/>
      <w:kern w:val="0"/>
      <w:sz w:val="22"/>
      <w:szCs w:val="22"/>
      <w:lang w:val="it-IT" w:bidi="ar-SA" w:eastAsia="en-US"/>
    </w:rPr>
  </w:style>
  <w:style w:type="paragraph" w:styleId="Nagwek1">
    <w:name w:val="Heading 1"/>
    <w:basedOn w:val="Normal"/>
    <w:next w:val="Normal"/>
    <w:link w:val="Titolo1Carattere"/>
    <w:uiPriority w:val="9"/>
    <w:qFormat/>
    <w:rsid w:val="00885c29"/>
    <w:pPr>
      <w:spacing w:before="480" w:after="200"/>
      <w:contextualSpacing/>
      <w:outlineLvl w:val="0"/>
    </w:pPr>
    <w:rPr>
      <w:rFonts w:ascii="Cambria" w:hAnsi="Cambria" w:eastAsia="" w:cs="" w:asciiTheme="majorHAnsi" w:cstheme="majorBidi" w:eastAsiaTheme="majorEastAsia" w:hAnsiTheme="majorHAnsi"/>
      <w:b/>
      <w:bCs/>
      <w:sz w:val="28"/>
      <w:szCs w:val="28"/>
    </w:rPr>
  </w:style>
  <w:style w:type="paragraph" w:styleId="Nagwek2">
    <w:name w:val="Heading 2"/>
    <w:basedOn w:val="Normal"/>
    <w:next w:val="Normal"/>
    <w:link w:val="Titolo2Carattere"/>
    <w:uiPriority w:val="9"/>
    <w:semiHidden/>
    <w:unhideWhenUsed/>
    <w:qFormat/>
    <w:rsid w:val="00885c29"/>
    <w:pPr>
      <w:spacing w:before="200" w:after="200"/>
      <w:outlineLvl w:val="1"/>
    </w:pPr>
    <w:rPr>
      <w:rFonts w:ascii="Cambria" w:hAnsi="Cambria" w:eastAsia="" w:cs="" w:asciiTheme="majorHAnsi" w:cstheme="majorBidi" w:eastAsiaTheme="majorEastAsia" w:hAnsiTheme="majorHAnsi"/>
      <w:b/>
      <w:bCs/>
      <w:sz w:val="26"/>
      <w:szCs w:val="26"/>
    </w:rPr>
  </w:style>
  <w:style w:type="paragraph" w:styleId="Nagwek3">
    <w:name w:val="Heading 3"/>
    <w:basedOn w:val="Normal"/>
    <w:next w:val="Normal"/>
    <w:link w:val="Titolo3Carattere"/>
    <w:uiPriority w:val="9"/>
    <w:semiHidden/>
    <w:unhideWhenUsed/>
    <w:qFormat/>
    <w:rsid w:val="00885c29"/>
    <w:pPr>
      <w:spacing w:lineRule="auto" w:line="271" w:before="200" w:after="200"/>
      <w:outlineLvl w:val="2"/>
    </w:pPr>
    <w:rPr>
      <w:rFonts w:ascii="Cambria" w:hAnsi="Cambria" w:eastAsia="" w:cs="" w:asciiTheme="majorHAnsi" w:cstheme="majorBidi" w:eastAsiaTheme="majorEastAsia" w:hAnsiTheme="majorHAnsi"/>
      <w:b/>
      <w:bCs/>
    </w:rPr>
  </w:style>
  <w:style w:type="paragraph" w:styleId="Nagwek4">
    <w:name w:val="Heading 4"/>
    <w:basedOn w:val="Normal"/>
    <w:next w:val="Normal"/>
    <w:link w:val="Titolo4Carattere"/>
    <w:uiPriority w:val="9"/>
    <w:semiHidden/>
    <w:unhideWhenUsed/>
    <w:qFormat/>
    <w:rsid w:val="00885c29"/>
    <w:pPr>
      <w:spacing w:before="200" w:after="200"/>
      <w:outlineLvl w:val="3"/>
    </w:pPr>
    <w:rPr>
      <w:rFonts w:ascii="Cambria" w:hAnsi="Cambria" w:eastAsia="" w:cs="" w:asciiTheme="majorHAnsi" w:cstheme="majorBidi" w:eastAsiaTheme="majorEastAsia" w:hAnsiTheme="majorHAnsi"/>
      <w:b/>
      <w:bCs/>
      <w:i/>
      <w:iCs/>
    </w:rPr>
  </w:style>
  <w:style w:type="paragraph" w:styleId="Nagwek5">
    <w:name w:val="Heading 5"/>
    <w:basedOn w:val="Normal"/>
    <w:next w:val="Normal"/>
    <w:link w:val="Titolo5Carattere"/>
    <w:uiPriority w:val="9"/>
    <w:semiHidden/>
    <w:unhideWhenUsed/>
    <w:qFormat/>
    <w:rsid w:val="00885c29"/>
    <w:pPr>
      <w:spacing w:before="200" w:after="200"/>
      <w:outlineLvl w:val="4"/>
    </w:pPr>
    <w:rPr>
      <w:rFonts w:ascii="Cambria" w:hAnsi="Cambria" w:eastAsia="" w:cs="" w:asciiTheme="majorHAnsi" w:cstheme="majorBidi" w:eastAsiaTheme="majorEastAsia" w:hAnsiTheme="majorHAnsi"/>
      <w:b/>
      <w:bCs/>
      <w:color w:val="7F7F7F" w:themeColor="text1" w:themeTint="80"/>
    </w:rPr>
  </w:style>
  <w:style w:type="paragraph" w:styleId="Nagwek6">
    <w:name w:val="Heading 6"/>
    <w:basedOn w:val="Normal"/>
    <w:next w:val="Normal"/>
    <w:link w:val="Titolo6Carattere"/>
    <w:uiPriority w:val="9"/>
    <w:semiHidden/>
    <w:unhideWhenUsed/>
    <w:qFormat/>
    <w:rsid w:val="00885c29"/>
    <w:pPr>
      <w:spacing w:lineRule="auto" w:line="271"/>
      <w:outlineLvl w:val="5"/>
    </w:pPr>
    <w:rPr>
      <w:rFonts w:ascii="Cambria" w:hAnsi="Cambria" w:eastAsia="" w:cs="" w:asciiTheme="majorHAnsi" w:cstheme="majorBidi" w:eastAsiaTheme="majorEastAsia" w:hAnsiTheme="majorHAnsi"/>
      <w:b/>
      <w:bCs/>
      <w:i/>
      <w:iCs/>
      <w:color w:val="7F7F7F" w:themeColor="text1" w:themeTint="80"/>
    </w:rPr>
  </w:style>
  <w:style w:type="paragraph" w:styleId="Nagwek7">
    <w:name w:val="Heading 7"/>
    <w:basedOn w:val="Normal"/>
    <w:next w:val="Normal"/>
    <w:link w:val="Titolo7Carattere"/>
    <w:uiPriority w:val="9"/>
    <w:semiHidden/>
    <w:unhideWhenUsed/>
    <w:qFormat/>
    <w:rsid w:val="00885c29"/>
    <w:pPr>
      <w:outlineLvl w:val="6"/>
    </w:pPr>
    <w:rPr>
      <w:rFonts w:ascii="Cambria" w:hAnsi="Cambria" w:eastAsia="" w:cs="" w:asciiTheme="majorHAnsi" w:cstheme="majorBidi" w:eastAsiaTheme="majorEastAsia" w:hAnsiTheme="majorHAnsi"/>
      <w:i/>
      <w:iCs/>
    </w:rPr>
  </w:style>
  <w:style w:type="paragraph" w:styleId="Nagwek8">
    <w:name w:val="Heading 8"/>
    <w:basedOn w:val="Normal"/>
    <w:next w:val="Normal"/>
    <w:link w:val="Titolo8Carattere"/>
    <w:uiPriority w:val="9"/>
    <w:semiHidden/>
    <w:unhideWhenUsed/>
    <w:qFormat/>
    <w:rsid w:val="00885c29"/>
    <w:pPr>
      <w:outlineLvl w:val="7"/>
    </w:pPr>
    <w:rPr>
      <w:rFonts w:ascii="Cambria" w:hAnsi="Cambria" w:eastAsia="" w:cs="" w:asciiTheme="majorHAnsi" w:cstheme="majorBidi" w:eastAsiaTheme="majorEastAsia" w:hAnsiTheme="majorHAnsi"/>
      <w:sz w:val="20"/>
      <w:szCs w:val="20"/>
    </w:rPr>
  </w:style>
  <w:style w:type="paragraph" w:styleId="Nagwek9">
    <w:name w:val="Heading 9"/>
    <w:basedOn w:val="Normal"/>
    <w:next w:val="Normal"/>
    <w:link w:val="Titolo9Carattere"/>
    <w:uiPriority w:val="9"/>
    <w:semiHidden/>
    <w:unhideWhenUsed/>
    <w:qFormat/>
    <w:rsid w:val="00885c29"/>
    <w:pPr>
      <w:outlineLvl w:val="8"/>
    </w:pPr>
    <w:rPr>
      <w:rFonts w:ascii="Cambria" w:hAnsi="Cambria" w:eastAsia="" w:cs="" w:asciiTheme="majorHAnsi" w:cstheme="majorBidi" w:eastAsiaTheme="majorEastAsia" w:hAnsiTheme="majorHAnsi"/>
      <w:i/>
      <w:iCs/>
      <w:spacing w:val="5"/>
      <w:sz w:val="20"/>
      <w:szCs w:val="20"/>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
    <w:qFormat/>
    <w:rsid w:val="00885c29"/>
    <w:rPr>
      <w:rFonts w:ascii="Cambria" w:hAnsi="Cambria" w:eastAsia="" w:cs="" w:asciiTheme="majorHAnsi" w:cstheme="majorBidi" w:eastAsiaTheme="majorEastAsia" w:hAnsiTheme="majorHAnsi"/>
      <w:b/>
      <w:bCs/>
      <w:sz w:val="28"/>
      <w:szCs w:val="28"/>
    </w:rPr>
  </w:style>
  <w:style w:type="character" w:styleId="Titolo2Carattere" w:customStyle="1">
    <w:name w:val="Titolo 2 Carattere"/>
    <w:basedOn w:val="DefaultParagraphFont"/>
    <w:link w:val="Titolo2"/>
    <w:uiPriority w:val="9"/>
    <w:semiHidden/>
    <w:qFormat/>
    <w:rsid w:val="00885c29"/>
    <w:rPr>
      <w:rFonts w:ascii="Cambria" w:hAnsi="Cambria" w:eastAsia="" w:cs="" w:asciiTheme="majorHAnsi" w:cstheme="majorBidi" w:eastAsiaTheme="majorEastAsia" w:hAnsiTheme="majorHAnsi"/>
      <w:b/>
      <w:bCs/>
      <w:sz w:val="26"/>
      <w:szCs w:val="26"/>
    </w:rPr>
  </w:style>
  <w:style w:type="character" w:styleId="Titolo3Carattere" w:customStyle="1">
    <w:name w:val="Titolo 3 Carattere"/>
    <w:basedOn w:val="DefaultParagraphFont"/>
    <w:link w:val="Titolo3"/>
    <w:uiPriority w:val="9"/>
    <w:qFormat/>
    <w:rsid w:val="00885c29"/>
    <w:rPr>
      <w:rFonts w:ascii="Cambria" w:hAnsi="Cambria" w:eastAsia="" w:cs="" w:asciiTheme="majorHAnsi" w:cstheme="majorBidi" w:eastAsiaTheme="majorEastAsia" w:hAnsiTheme="majorHAnsi"/>
      <w:b/>
      <w:bCs/>
    </w:rPr>
  </w:style>
  <w:style w:type="character" w:styleId="Titolo4Carattere" w:customStyle="1">
    <w:name w:val="Titolo 4 Carattere"/>
    <w:basedOn w:val="DefaultParagraphFont"/>
    <w:link w:val="Titolo4"/>
    <w:uiPriority w:val="9"/>
    <w:semiHidden/>
    <w:qFormat/>
    <w:rsid w:val="00885c29"/>
    <w:rPr>
      <w:rFonts w:ascii="Cambria" w:hAnsi="Cambria" w:eastAsia="" w:cs="" w:asciiTheme="majorHAnsi" w:cstheme="majorBidi" w:eastAsiaTheme="majorEastAsia" w:hAnsiTheme="majorHAnsi"/>
      <w:b/>
      <w:bCs/>
      <w:i/>
      <w:iCs/>
    </w:rPr>
  </w:style>
  <w:style w:type="character" w:styleId="Titolo5Carattere" w:customStyle="1">
    <w:name w:val="Titolo 5 Carattere"/>
    <w:basedOn w:val="DefaultParagraphFont"/>
    <w:link w:val="Titolo5"/>
    <w:uiPriority w:val="9"/>
    <w:semiHidden/>
    <w:qFormat/>
    <w:rsid w:val="00885c29"/>
    <w:rPr>
      <w:rFonts w:ascii="Cambria" w:hAnsi="Cambria" w:eastAsia="" w:cs="" w:asciiTheme="majorHAnsi" w:cstheme="majorBidi" w:eastAsiaTheme="majorEastAsia" w:hAnsiTheme="majorHAnsi"/>
      <w:b/>
      <w:bCs/>
      <w:color w:val="7F7F7F" w:themeColor="text1" w:themeTint="80"/>
    </w:rPr>
  </w:style>
  <w:style w:type="character" w:styleId="Titolo6Carattere" w:customStyle="1">
    <w:name w:val="Titolo 6 Carattere"/>
    <w:basedOn w:val="DefaultParagraphFont"/>
    <w:link w:val="Titolo6"/>
    <w:uiPriority w:val="9"/>
    <w:semiHidden/>
    <w:qFormat/>
    <w:rsid w:val="00885c29"/>
    <w:rPr>
      <w:rFonts w:ascii="Cambria" w:hAnsi="Cambria" w:eastAsia="" w:cs="" w:asciiTheme="majorHAnsi" w:cstheme="majorBidi" w:eastAsiaTheme="majorEastAsia" w:hAnsiTheme="majorHAnsi"/>
      <w:b/>
      <w:bCs/>
      <w:i/>
      <w:iCs/>
      <w:color w:val="7F7F7F" w:themeColor="text1" w:themeTint="80"/>
    </w:rPr>
  </w:style>
  <w:style w:type="character" w:styleId="Titolo7Carattere" w:customStyle="1">
    <w:name w:val="Titolo 7 Carattere"/>
    <w:basedOn w:val="DefaultParagraphFont"/>
    <w:link w:val="Titolo7"/>
    <w:uiPriority w:val="9"/>
    <w:semiHidden/>
    <w:qFormat/>
    <w:rsid w:val="00885c29"/>
    <w:rPr>
      <w:rFonts w:ascii="Cambria" w:hAnsi="Cambria" w:eastAsia="" w:cs="" w:asciiTheme="majorHAnsi" w:cstheme="majorBidi" w:eastAsiaTheme="majorEastAsia" w:hAnsiTheme="majorHAnsi"/>
      <w:i/>
      <w:iCs/>
    </w:rPr>
  </w:style>
  <w:style w:type="character" w:styleId="Titolo8Carattere" w:customStyle="1">
    <w:name w:val="Titolo 8 Carattere"/>
    <w:basedOn w:val="DefaultParagraphFont"/>
    <w:link w:val="Titolo8"/>
    <w:uiPriority w:val="9"/>
    <w:semiHidden/>
    <w:qFormat/>
    <w:rsid w:val="00885c29"/>
    <w:rPr>
      <w:rFonts w:ascii="Cambria" w:hAnsi="Cambria" w:eastAsia="" w:cs="" w:asciiTheme="majorHAnsi" w:cstheme="majorBidi" w:eastAsiaTheme="majorEastAsia" w:hAnsiTheme="majorHAnsi"/>
      <w:sz w:val="20"/>
      <w:szCs w:val="20"/>
    </w:rPr>
  </w:style>
  <w:style w:type="character" w:styleId="Titolo9Carattere" w:customStyle="1">
    <w:name w:val="Titolo 9 Carattere"/>
    <w:basedOn w:val="DefaultParagraphFont"/>
    <w:link w:val="Titolo9"/>
    <w:uiPriority w:val="9"/>
    <w:semiHidden/>
    <w:qFormat/>
    <w:rsid w:val="00885c29"/>
    <w:rPr>
      <w:rFonts w:ascii="Cambria" w:hAnsi="Cambria" w:eastAsia="" w:cs="" w:asciiTheme="majorHAnsi" w:cstheme="majorBidi" w:eastAsiaTheme="majorEastAsia" w:hAnsiTheme="majorHAnsi"/>
      <w:i/>
      <w:iCs/>
      <w:spacing w:val="5"/>
      <w:sz w:val="20"/>
      <w:szCs w:val="20"/>
    </w:rPr>
  </w:style>
  <w:style w:type="character" w:styleId="TitoloCarattere" w:customStyle="1">
    <w:name w:val="Titolo Carattere"/>
    <w:basedOn w:val="DefaultParagraphFont"/>
    <w:link w:val="Titolo"/>
    <w:uiPriority w:val="10"/>
    <w:qFormat/>
    <w:rsid w:val="00885c29"/>
    <w:rPr>
      <w:rFonts w:ascii="Cambria" w:hAnsi="Cambria" w:eastAsia="" w:cs="" w:asciiTheme="majorHAnsi" w:cstheme="majorBidi" w:eastAsiaTheme="majorEastAsia" w:hAnsiTheme="majorHAnsi"/>
      <w:spacing w:val="5"/>
      <w:sz w:val="52"/>
      <w:szCs w:val="52"/>
    </w:rPr>
  </w:style>
  <w:style w:type="character" w:styleId="SottotitoloCarattere" w:customStyle="1">
    <w:name w:val="Sottotitolo Carattere"/>
    <w:basedOn w:val="DefaultParagraphFont"/>
    <w:link w:val="Sottotitolo"/>
    <w:uiPriority w:val="11"/>
    <w:qFormat/>
    <w:rsid w:val="00885c29"/>
    <w:rPr>
      <w:rFonts w:ascii="Cambria" w:hAnsi="Cambria" w:eastAsia="" w:cs="" w:asciiTheme="majorHAnsi" w:cstheme="majorBidi" w:eastAsiaTheme="majorEastAsia" w:hAnsiTheme="majorHAnsi"/>
      <w:i/>
      <w:iCs/>
      <w:spacing w:val="13"/>
      <w:sz w:val="24"/>
      <w:szCs w:val="24"/>
    </w:rPr>
  </w:style>
  <w:style w:type="character" w:styleId="Strong">
    <w:name w:val="Strong"/>
    <w:uiPriority w:val="22"/>
    <w:qFormat/>
    <w:rsid w:val="00885c29"/>
    <w:rPr>
      <w:b/>
      <w:bCs/>
    </w:rPr>
  </w:style>
  <w:style w:type="character" w:styleId="Wyrnienie">
    <w:name w:val="Wyróżnienie"/>
    <w:uiPriority w:val="20"/>
    <w:qFormat/>
    <w:rsid w:val="00885c29"/>
    <w:rPr/>
  </w:style>
  <w:style w:type="character" w:styleId="CitazioneCarattere" w:customStyle="1">
    <w:name w:val="Citazione Carattere"/>
    <w:basedOn w:val="DefaultParagraphFont"/>
    <w:link w:val="Citazione"/>
    <w:uiPriority w:val="29"/>
    <w:qFormat/>
    <w:rsid w:val="00365d6a"/>
    <w:rPr>
      <w:rFonts w:eastAsia="" w:cs="" w:cstheme="minorBidi" w:eastAsiaTheme="minorEastAsia"/>
      <w:iCs/>
      <w:sz w:val="22"/>
      <w:szCs w:val="22"/>
      <w:lang w:val="it-IT" w:eastAsia="it-IT" w:bidi="ar-SA"/>
    </w:rPr>
  </w:style>
  <w:style w:type="character" w:styleId="CitazioneintensaCarattere" w:customStyle="1">
    <w:name w:val="Citazione intensa Carattere"/>
    <w:basedOn w:val="DefaultParagraphFont"/>
    <w:link w:val="Citazioneintensa"/>
    <w:uiPriority w:val="30"/>
    <w:qFormat/>
    <w:rsid w:val="00885c29"/>
    <w:rPr>
      <w:b/>
      <w:bCs/>
      <w:i/>
      <w:iCs/>
    </w:rPr>
  </w:style>
  <w:style w:type="character" w:styleId="SubtleEmphasis">
    <w:name w:val="Subtle Emphasis"/>
    <w:uiPriority w:val="19"/>
    <w:qFormat/>
    <w:rsid w:val="00885c29"/>
    <w:rPr>
      <w:i/>
      <w:iCs/>
    </w:rPr>
  </w:style>
  <w:style w:type="character" w:styleId="IntenseEmphasis">
    <w:name w:val="Intense Emphasis"/>
    <w:uiPriority w:val="21"/>
    <w:qFormat/>
    <w:rsid w:val="00885c29"/>
    <w:rPr>
      <w:b/>
      <w:bCs/>
    </w:rPr>
  </w:style>
  <w:style w:type="character" w:styleId="SubtleReference">
    <w:name w:val="Subtle Reference"/>
    <w:uiPriority w:val="31"/>
    <w:qFormat/>
    <w:rsid w:val="00885c29"/>
    <w:rPr>
      <w:smallCaps/>
    </w:rPr>
  </w:style>
  <w:style w:type="character" w:styleId="IntenseReference">
    <w:name w:val="Intense Reference"/>
    <w:uiPriority w:val="32"/>
    <w:qFormat/>
    <w:rsid w:val="00885c29"/>
    <w:rPr>
      <w:smallCaps/>
      <w:spacing w:val="5"/>
      <w:u w:val="single"/>
    </w:rPr>
  </w:style>
  <w:style w:type="character" w:styleId="BookTitle">
    <w:name w:val="Book Title"/>
    <w:uiPriority w:val="33"/>
    <w:qFormat/>
    <w:rsid w:val="00885c29"/>
    <w:rPr>
      <w:i/>
      <w:iCs/>
      <w:smallCaps/>
      <w:spacing w:val="5"/>
    </w:rPr>
  </w:style>
  <w:style w:type="character" w:styleId="TestocontributoCarattere" w:customStyle="1">
    <w:name w:val="testo contributo Carattere"/>
    <w:basedOn w:val="DefaultParagraphFont"/>
    <w:link w:val="testocontributo"/>
    <w:qFormat/>
    <w:rsid w:val="00954cae"/>
    <w:rPr>
      <w:sz w:val="22"/>
      <w:szCs w:val="20"/>
      <w:lang w:val="it-IT" w:eastAsia="it-IT" w:bidi="ar-SA"/>
    </w:rPr>
  </w:style>
  <w:style w:type="character" w:styleId="Czeinternetowe">
    <w:name w:val="Łącze internetowe"/>
    <w:basedOn w:val="DefaultParagraphFont"/>
    <w:uiPriority w:val="99"/>
    <w:unhideWhenUsed/>
    <w:rsid w:val="005862de"/>
    <w:rPr>
      <w:color w:val="0000FF" w:themeColor="hyperlink"/>
      <w:u w:val="single"/>
    </w:rPr>
  </w:style>
  <w:style w:type="character" w:styleId="IntestazioneCarattere" w:customStyle="1">
    <w:name w:val="Intestazione Carattere"/>
    <w:basedOn w:val="DefaultParagraphFont"/>
    <w:link w:val="Intestazione"/>
    <w:uiPriority w:val="99"/>
    <w:semiHidden/>
    <w:qFormat/>
    <w:rsid w:val="00a02c3c"/>
    <w:rPr>
      <w:rFonts w:ascii="Calibri" w:hAnsi="Calibri" w:asciiTheme="minorHAnsi" w:hAnsiTheme="minorHAnsi"/>
      <w:sz w:val="22"/>
      <w:lang w:val="it-IT" w:bidi="ar-SA"/>
    </w:rPr>
  </w:style>
  <w:style w:type="character" w:styleId="PidipaginaCarattere" w:customStyle="1">
    <w:name w:val="Piè di pagina Carattere"/>
    <w:basedOn w:val="DefaultParagraphFont"/>
    <w:link w:val="Pidipagina"/>
    <w:uiPriority w:val="99"/>
    <w:qFormat/>
    <w:rsid w:val="00a02c3c"/>
    <w:rPr>
      <w:rFonts w:ascii="Calibri" w:hAnsi="Calibri" w:asciiTheme="minorHAnsi" w:hAnsiTheme="minorHAnsi"/>
      <w:sz w:val="22"/>
      <w:lang w:val="it-IT" w:bidi="ar-SA"/>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next w:val="Normal"/>
    <w:link w:val="TitoloCarattere"/>
    <w:uiPriority w:val="10"/>
    <w:qFormat/>
    <w:rsid w:val="00885c29"/>
    <w:pPr>
      <w:pBdr>
        <w:bottom w:val="single" w:sz="4" w:space="1" w:color="000000"/>
      </w:pBdr>
      <w:spacing w:before="0" w:after="200"/>
      <w:contextualSpacing/>
    </w:pPr>
    <w:rPr>
      <w:rFonts w:ascii="Cambria" w:hAnsi="Cambria" w:eastAsia="" w:cs="" w:asciiTheme="majorHAnsi" w:cstheme="majorBidi" w:eastAsiaTheme="majorEastAsia" w:hAnsiTheme="majorHAnsi"/>
      <w:spacing w:val="5"/>
      <w:sz w:val="52"/>
      <w:szCs w:val="52"/>
    </w:rPr>
  </w:style>
  <w:style w:type="paragraph" w:styleId="Podtytu">
    <w:name w:val="Subtitle"/>
    <w:basedOn w:val="Normal"/>
    <w:next w:val="Normal"/>
    <w:link w:val="SottotitoloCarattere"/>
    <w:uiPriority w:val="11"/>
    <w:qFormat/>
    <w:rsid w:val="00885c29"/>
    <w:pPr>
      <w:spacing w:before="0" w:after="600"/>
    </w:pPr>
    <w:rPr>
      <w:rFonts w:ascii="Cambria" w:hAnsi="Cambria" w:eastAsia="" w:cs="" w:asciiTheme="majorHAnsi" w:cstheme="majorBidi" w:eastAsiaTheme="majorEastAsia" w:hAnsiTheme="majorHAnsi"/>
      <w:i/>
      <w:iCs/>
      <w:spacing w:val="13"/>
    </w:rPr>
  </w:style>
  <w:style w:type="paragraph" w:styleId="NoSpacing">
    <w:name w:val="No Spacing"/>
    <w:basedOn w:val="Normal"/>
    <w:uiPriority w:val="1"/>
    <w:qFormat/>
    <w:rsid w:val="00885c29"/>
    <w:pPr/>
    <w:rPr/>
  </w:style>
  <w:style w:type="paragraph" w:styleId="ListParagraph">
    <w:name w:val="List Paragraph"/>
    <w:basedOn w:val="Normal"/>
    <w:uiPriority w:val="34"/>
    <w:qFormat/>
    <w:rsid w:val="00885c29"/>
    <w:pPr>
      <w:spacing w:before="0" w:after="200"/>
      <w:ind w:left="720" w:right="0" w:hanging="0"/>
      <w:contextualSpacing/>
    </w:pPr>
    <w:rPr/>
  </w:style>
  <w:style w:type="paragraph" w:styleId="Quote">
    <w:name w:val="Quote"/>
    <w:basedOn w:val="Normal"/>
    <w:next w:val="Normal"/>
    <w:link w:val="CitazioneCarattere"/>
    <w:uiPriority w:val="29"/>
    <w:qFormat/>
    <w:rsid w:val="00365d6a"/>
    <w:pPr>
      <w:spacing w:before="120" w:after="120"/>
      <w:ind w:left="357" w:right="357" w:hanging="0"/>
    </w:pPr>
    <w:rPr>
      <w:iCs/>
    </w:rPr>
  </w:style>
  <w:style w:type="paragraph" w:styleId="IntenseQuote">
    <w:name w:val="Intense Quote"/>
    <w:basedOn w:val="Normal"/>
    <w:next w:val="Normal"/>
    <w:link w:val="CitazioneintensaCarattere"/>
    <w:uiPriority w:val="30"/>
    <w:qFormat/>
    <w:rsid w:val="00885c29"/>
    <w:pPr>
      <w:pBdr>
        <w:bottom w:val="single" w:sz="4" w:space="1" w:color="000000"/>
      </w:pBdr>
      <w:spacing w:before="200" w:after="280"/>
      <w:ind w:left="1008" w:right="1152" w:hanging="0"/>
    </w:pPr>
    <w:rPr>
      <w:b/>
      <w:bCs/>
      <w:i/>
      <w:iCs/>
    </w:rPr>
  </w:style>
  <w:style w:type="paragraph" w:styleId="TOCHeading">
    <w:name w:val="TOC Heading"/>
    <w:basedOn w:val="Nagwek1"/>
    <w:next w:val="Normal"/>
    <w:uiPriority w:val="39"/>
    <w:semiHidden/>
    <w:unhideWhenUsed/>
    <w:qFormat/>
    <w:rsid w:val="00885c29"/>
    <w:pPr/>
    <w:rPr/>
  </w:style>
  <w:style w:type="paragraph" w:styleId="Relazione" w:customStyle="1">
    <w:name w:val="relazione"/>
    <w:basedOn w:val="Normal"/>
    <w:autoRedefine/>
    <w:qFormat/>
    <w:rsid w:val="00bf0fa7"/>
    <w:pPr>
      <w:tabs>
        <w:tab w:val="clear" w:pos="708"/>
        <w:tab w:val="left" w:pos="560" w:leader="none"/>
        <w:tab w:val="left" w:pos="2680" w:leader="none"/>
      </w:tabs>
    </w:pPr>
    <w:rPr>
      <w:rFonts w:ascii="Times" w:hAnsi="Times" w:cs="Times"/>
      <w:lang w:val="en-US" w:bidi="he-IL"/>
    </w:rPr>
  </w:style>
  <w:style w:type="paragraph" w:styleId="Testocontributo" w:customStyle="1">
    <w:name w:val="testo contributo"/>
    <w:basedOn w:val="Normal"/>
    <w:link w:val="testocontributoCarattere"/>
    <w:autoRedefine/>
    <w:qFormat/>
    <w:rsid w:val="00954cae"/>
    <w:pPr/>
    <w:rPr>
      <w:szCs w:val="20"/>
    </w:rPr>
  </w:style>
  <w:style w:type="paragraph" w:styleId="Cit" w:customStyle="1">
    <w:name w:val="Cit"/>
    <w:basedOn w:val="Normal"/>
    <w:autoRedefine/>
    <w:qFormat/>
    <w:rsid w:val="00bf0fa7"/>
    <w:pPr>
      <w:ind w:left="567" w:right="284" w:hanging="0"/>
    </w:pPr>
    <w:rPr>
      <w:rFonts w:eastAsia="Calibri"/>
      <w:sz w:val="20"/>
      <w:lang w:val="ru-RU" w:bidi="he-IL"/>
    </w:rPr>
  </w:style>
  <w:style w:type="paragraph" w:styleId="Gwkaistopka">
    <w:name w:val="Główka i stopka"/>
    <w:basedOn w:val="Normal"/>
    <w:qFormat/>
    <w:pPr/>
    <w:rPr/>
  </w:style>
  <w:style w:type="paragraph" w:styleId="Gwka">
    <w:name w:val="Header"/>
    <w:basedOn w:val="Normal"/>
    <w:link w:val="IntestazioneCarattere"/>
    <w:uiPriority w:val="99"/>
    <w:semiHidden/>
    <w:unhideWhenUsed/>
    <w:rsid w:val="00a02c3c"/>
    <w:pPr>
      <w:tabs>
        <w:tab w:val="clear" w:pos="708"/>
        <w:tab w:val="center" w:pos="4819" w:leader="none"/>
        <w:tab w:val="right" w:pos="9638" w:leader="none"/>
      </w:tabs>
      <w:spacing w:lineRule="auto" w:line="240" w:before="0" w:after="0"/>
    </w:pPr>
    <w:rPr/>
  </w:style>
  <w:style w:type="paragraph" w:styleId="Stopka">
    <w:name w:val="Footer"/>
    <w:basedOn w:val="Normal"/>
    <w:link w:val="PidipaginaCarattere"/>
    <w:uiPriority w:val="99"/>
    <w:unhideWhenUsed/>
    <w:rsid w:val="00a02c3c"/>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Application>LibreOffice/6.3.3.2$Windows_X86_64 LibreOffice_project/a64200df03143b798afd1ec74a12ab50359878ed</Application>
  <Pages>3</Pages>
  <Words>638</Words>
  <Characters>3885</Characters>
  <CharactersWithSpaces>4477</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2019-11-17T14:40:00Z</dcterms:created>
  <dc:creator>Barbara</dc:creator>
  <dc:description/>
  <dc:language>pl-PL</dc:language>
  <cp:lastModifiedBy>standard</cp:lastModifiedBy>
  <dcterms:modified xsi:type="dcterms:W3CDTF">2019-11-18T07:17:00Z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