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25760" w:rsidRPr="00433548" w:rsidRDefault="00725760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</w:p>
    <w:p w:rsidR="00725760" w:rsidRPr="00433548" w:rsidRDefault="00CF2D68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  <w:r w:rsidRPr="00433548">
        <w:rPr>
          <w:noProof/>
          <w:sz w:val="22"/>
          <w:szCs w:val="22"/>
          <w:lang w:val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139065</wp:posOffset>
            </wp:positionV>
            <wp:extent cx="1002665" cy="626745"/>
            <wp:effectExtent l="0" t="0" r="0" b="0"/>
            <wp:wrapSquare wrapText="largest"/>
            <wp:docPr id="4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760" w:rsidRPr="00433548" w:rsidRDefault="00725760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</w:p>
    <w:p w:rsidR="00BB610A" w:rsidRPr="00433548" w:rsidRDefault="00CF2D68" w:rsidP="000B2E71">
      <w:pPr>
        <w:spacing w:before="100" w:beforeAutospacing="1" w:after="100" w:afterAutospacing="1"/>
        <w:rPr>
          <w:rFonts w:ascii="Arial" w:eastAsia="Times New Roman" w:hAnsi="Arial"/>
          <w:sz w:val="22"/>
          <w:szCs w:val="22"/>
          <w:lang w:val="pl-PL" w:eastAsia="pl-PL"/>
        </w:rPr>
      </w:pPr>
      <w:r w:rsidRPr="00433548">
        <w:rPr>
          <w:noProof/>
          <w:sz w:val="22"/>
          <w:szCs w:val="22"/>
          <w:lang w:val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358140</wp:posOffset>
            </wp:positionH>
            <wp:positionV relativeFrom="page">
              <wp:posOffset>1367155</wp:posOffset>
            </wp:positionV>
            <wp:extent cx="1129030" cy="7950835"/>
            <wp:effectExtent l="0" t="0" r="1270" b="0"/>
            <wp:wrapSquare wrapText="largest"/>
            <wp:docPr id="5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950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D68" w:rsidRDefault="00CF2D68" w:rsidP="00550B0F">
      <w:pPr>
        <w:spacing w:before="100" w:beforeAutospacing="1" w:after="100" w:afterAutospacing="1"/>
        <w:rPr>
          <w:rFonts w:ascii="Arial" w:eastAsia="Times New Roman" w:hAnsi="Arial"/>
          <w:b/>
          <w:sz w:val="22"/>
          <w:szCs w:val="22"/>
          <w:lang w:val="pl-PL" w:eastAsia="pl-PL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50B0F">
        <w:rPr>
          <w:rFonts w:ascii="Arial" w:hAnsi="Arial" w:cs="Arial"/>
          <w:b/>
          <w:bCs/>
          <w:sz w:val="22"/>
          <w:szCs w:val="22"/>
        </w:rPr>
        <w:t xml:space="preserve">Międzynarodowy Dzień Tłumacza 2020. Wirtualna wystawa </w:t>
      </w:r>
      <w:r w:rsidRPr="00550B0F">
        <w:rPr>
          <w:rFonts w:ascii="Arial" w:hAnsi="Arial" w:cs="Arial"/>
          <w:b/>
          <w:bCs/>
          <w:i/>
          <w:iCs/>
          <w:sz w:val="22"/>
          <w:szCs w:val="22"/>
        </w:rPr>
        <w:t>Portrety przekładu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50B0F">
        <w:rPr>
          <w:rFonts w:ascii="Arial" w:hAnsi="Arial" w:cs="Arial"/>
          <w:b/>
          <w:bCs/>
          <w:sz w:val="22"/>
          <w:szCs w:val="22"/>
        </w:rPr>
        <w:t xml:space="preserve">Międzynarodowy Dzień Tłumacza w tym roku świętujemy online. 30 września pod adresem dzientlumacza.pl zainaugurowana zostanie wirtualna wystawa </w:t>
      </w:r>
      <w:r w:rsidRPr="00550B0F">
        <w:rPr>
          <w:rFonts w:ascii="Arial" w:hAnsi="Arial" w:cs="Arial"/>
          <w:b/>
          <w:bCs/>
          <w:i/>
          <w:iCs/>
          <w:sz w:val="22"/>
          <w:szCs w:val="22"/>
        </w:rPr>
        <w:t>Portrety przekładu</w:t>
      </w:r>
      <w:r w:rsidRPr="00550B0F">
        <w:rPr>
          <w:rFonts w:ascii="Arial" w:hAnsi="Arial" w:cs="Arial"/>
          <w:b/>
          <w:bCs/>
          <w:sz w:val="22"/>
          <w:szCs w:val="22"/>
        </w:rPr>
        <w:t>, na której trzydzieścioro tłumaczy i tłumaczek przedstawia i poleca czytelnikom ulubioną, najbardziej wartościową lub najnowszą książkę we własnym przekładzie. Wystawa jest efektem współpracy EUNIC Warszawa (Stowarzyszenia Instytutów Kultury Państw Unii Europejskiej w Warszawie), Stowarzyszenia Tłumaczy Literatury, Instytutu Kultury Miejskiej oraz Przedstawicielstwa Komisji Europejskiej w Polsce.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0B0F">
        <w:rPr>
          <w:rFonts w:ascii="Arial" w:hAnsi="Arial" w:cs="Arial"/>
          <w:sz w:val="22"/>
          <w:szCs w:val="22"/>
        </w:rPr>
        <w:t xml:space="preserve">- Tłumacze i tłumaczki jak mało kto znają teksty, które tłumaczą, i rozumieją literackie kultury oryginału i przekładu, a tym samym dla czytających mogą być naturalnymi przewodnikami po literaturze – </w:t>
      </w:r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opowiada </w:t>
      </w:r>
      <w:proofErr w:type="spellStart"/>
      <w:r w:rsidRPr="00550B0F">
        <w:rPr>
          <w:rFonts w:ascii="Arial" w:hAnsi="Arial" w:cs="Arial"/>
          <w:sz w:val="22"/>
          <w:szCs w:val="22"/>
          <w:shd w:val="clear" w:color="auto" w:fill="FFFFFF"/>
        </w:rPr>
        <w:t>Ana</w:t>
      </w:r>
      <w:proofErr w:type="spellEnd"/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50B0F">
        <w:rPr>
          <w:rFonts w:ascii="Arial" w:hAnsi="Arial" w:cs="Arial"/>
          <w:sz w:val="22"/>
          <w:szCs w:val="22"/>
          <w:shd w:val="clear" w:color="auto" w:fill="FFFFFF"/>
        </w:rPr>
        <w:t>Matusevic</w:t>
      </w:r>
      <w:proofErr w:type="spellEnd"/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 z Instytutu Kultury Miejskiej. 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sz w:val="22"/>
          <w:szCs w:val="22"/>
        </w:rPr>
        <w:t xml:space="preserve">Zaproszenie do udziału w wystawie </w:t>
      </w:r>
      <w:r w:rsidRPr="00550B0F">
        <w:rPr>
          <w:rFonts w:ascii="Arial" w:hAnsi="Arial" w:cs="Arial"/>
          <w:i/>
          <w:iCs/>
          <w:sz w:val="22"/>
          <w:szCs w:val="22"/>
        </w:rPr>
        <w:t xml:space="preserve">Portrety przekładu </w:t>
      </w:r>
      <w:r w:rsidRPr="00550B0F">
        <w:rPr>
          <w:rFonts w:ascii="Arial" w:hAnsi="Arial" w:cs="Arial"/>
          <w:sz w:val="22"/>
          <w:szCs w:val="22"/>
        </w:rPr>
        <w:t xml:space="preserve">przyjęli m.in. tłumacze nominowani w 2020 roku do Nagrody Literackiej Miasta Gdańska Europejski Poeta Wolności, w tym </w:t>
      </w:r>
      <w:r w:rsidRPr="00550B0F">
        <w:rPr>
          <w:rFonts w:ascii="Arial" w:hAnsi="Arial" w:cs="Arial"/>
          <w:b/>
          <w:bCs/>
          <w:sz w:val="22"/>
          <w:szCs w:val="22"/>
        </w:rPr>
        <w:t>Magda Heydel</w:t>
      </w:r>
      <w:r w:rsidRPr="00550B0F">
        <w:rPr>
          <w:rFonts w:ascii="Arial" w:hAnsi="Arial" w:cs="Arial"/>
          <w:sz w:val="22"/>
          <w:szCs w:val="22"/>
        </w:rPr>
        <w:t xml:space="preserve">, tłumaczka z języka angielskiego i tegoroczna laureatka nagrody, która opowiada o zwycięskim tomie wierszy irlandzkiej poetki </w:t>
      </w:r>
      <w:proofErr w:type="spellStart"/>
      <w:r w:rsidRPr="00550B0F">
        <w:rPr>
          <w:rFonts w:ascii="Arial" w:hAnsi="Arial" w:cs="Arial"/>
          <w:sz w:val="22"/>
          <w:szCs w:val="22"/>
          <w:shd w:val="clear" w:color="auto" w:fill="FFFFFF"/>
        </w:rPr>
        <w:t>Sinéad</w:t>
      </w:r>
      <w:proofErr w:type="spellEnd"/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50B0F">
        <w:rPr>
          <w:rFonts w:ascii="Arial" w:hAnsi="Arial" w:cs="Arial"/>
          <w:sz w:val="22"/>
          <w:szCs w:val="22"/>
          <w:shd w:val="clear" w:color="auto" w:fill="FFFFFF"/>
        </w:rPr>
        <w:t>Morrissey</w:t>
      </w:r>
      <w:proofErr w:type="spellEnd"/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50B0F">
        <w:rPr>
          <w:rFonts w:ascii="Arial" w:hAnsi="Arial" w:cs="Arial"/>
          <w:i/>
          <w:iCs/>
          <w:sz w:val="22"/>
          <w:szCs w:val="22"/>
          <w:shd w:val="clear" w:color="auto" w:fill="FFFFFF"/>
        </w:rPr>
        <w:t>O równowadze</w:t>
      </w:r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. Swoje przekłady prezentują również </w:t>
      </w:r>
      <w:r w:rsidRPr="00550B0F">
        <w:rPr>
          <w:rFonts w:ascii="Arial" w:hAnsi="Arial" w:cs="Arial"/>
          <w:b/>
          <w:bCs/>
          <w:sz w:val="22"/>
          <w:szCs w:val="22"/>
          <w:shd w:val="clear" w:color="auto" w:fill="FFFFFF"/>
        </w:rPr>
        <w:t>Monika Muskała</w:t>
      </w:r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, tłumaczka austriackiego autora </w:t>
      </w:r>
      <w:r w:rsidRPr="00550B0F">
        <w:rPr>
          <w:rFonts w:ascii="Arial" w:hAnsi="Arial" w:cs="Arial"/>
          <w:b/>
          <w:bCs/>
          <w:sz w:val="22"/>
          <w:szCs w:val="22"/>
          <w:shd w:val="clear" w:color="auto" w:fill="FFFFFF"/>
        </w:rPr>
        <w:t>Thomasa Bernharda</w:t>
      </w:r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550B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Jerzy </w:t>
      </w:r>
      <w:proofErr w:type="spellStart"/>
      <w:r w:rsidRPr="00550B0F">
        <w:rPr>
          <w:rFonts w:ascii="Arial" w:hAnsi="Arial" w:cs="Arial"/>
          <w:b/>
          <w:bCs/>
          <w:sz w:val="22"/>
          <w:szCs w:val="22"/>
          <w:shd w:val="clear" w:color="auto" w:fill="FFFFFF"/>
        </w:rPr>
        <w:t>Jarniewicz</w:t>
      </w:r>
      <w:proofErr w:type="spellEnd"/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, który przedstawia antologię poetek irlandzkich, </w:t>
      </w:r>
      <w:r w:rsidRPr="00550B0F">
        <w:rPr>
          <w:rFonts w:ascii="Arial" w:hAnsi="Arial" w:cs="Arial"/>
          <w:b/>
          <w:bCs/>
          <w:sz w:val="22"/>
          <w:szCs w:val="22"/>
          <w:shd w:val="clear" w:color="auto" w:fill="FFFFFF"/>
        </w:rPr>
        <w:t>Miłosz Waligórski</w:t>
      </w:r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 z niepublikowaną jeszcze powieścią węgierskiego prozaika Lajosa </w:t>
      </w:r>
      <w:proofErr w:type="spellStart"/>
      <w:r w:rsidRPr="00550B0F">
        <w:rPr>
          <w:rFonts w:ascii="Arial" w:hAnsi="Arial" w:cs="Arial"/>
          <w:sz w:val="22"/>
          <w:szCs w:val="22"/>
          <w:shd w:val="clear" w:color="auto" w:fill="FFFFFF"/>
        </w:rPr>
        <w:t>Grendela</w:t>
      </w:r>
      <w:proofErr w:type="spellEnd"/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50B0F">
        <w:rPr>
          <w:rFonts w:ascii="Arial" w:hAnsi="Arial" w:cs="Arial"/>
          <w:i/>
          <w:iCs/>
          <w:sz w:val="22"/>
          <w:szCs w:val="22"/>
          <w:shd w:val="clear" w:color="auto" w:fill="FFFFFF"/>
        </w:rPr>
        <w:t>Szajka</w:t>
      </w:r>
      <w:r w:rsidRPr="00550B0F">
        <w:rPr>
          <w:rFonts w:ascii="Arial" w:hAnsi="Arial" w:cs="Arial"/>
          <w:sz w:val="22"/>
          <w:szCs w:val="22"/>
          <w:shd w:val="clear" w:color="auto" w:fill="FFFFFF"/>
        </w:rPr>
        <w:t xml:space="preserve">, a także tłumacze i tłumaczki z m.in. takich języków jak: litewski, estoński, fiński, islandzki, norweski, portugalski, włoski, francuski, słowacki czy czeski. </w:t>
      </w:r>
      <w:r w:rsidRPr="00550B0F">
        <w:rPr>
          <w:rFonts w:ascii="Arial" w:hAnsi="Arial" w:cs="Arial"/>
          <w:b/>
          <w:bCs/>
          <w:sz w:val="22"/>
          <w:szCs w:val="22"/>
          <w:shd w:val="clear" w:color="auto" w:fill="FFFFFF"/>
        </w:rPr>
        <w:t>Na wystawie prezentowane są prawie wszystkie języki europejskie oraz gatunki literackie: poezja, proza i dramat, a nawet komiks</w:t>
      </w:r>
      <w:r w:rsidRPr="00550B0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0B0F">
        <w:rPr>
          <w:rFonts w:ascii="Arial" w:hAnsi="Arial" w:cs="Arial"/>
          <w:sz w:val="22"/>
          <w:szCs w:val="22"/>
        </w:rPr>
        <w:t xml:space="preserve">Tłumacze prezentują swoje przekłady w formie fragmentów utworów, nagrań wideo oraz nagrań audio. To przede wszystkim te ostatnie są opowieścią o spotkaniu tłumacza z książką, </w:t>
      </w:r>
      <w:proofErr w:type="spellStart"/>
      <w:r w:rsidRPr="00550B0F">
        <w:rPr>
          <w:rFonts w:ascii="Arial" w:hAnsi="Arial" w:cs="Arial"/>
          <w:sz w:val="22"/>
          <w:szCs w:val="22"/>
        </w:rPr>
        <w:t>olśnieniach</w:t>
      </w:r>
      <w:proofErr w:type="spellEnd"/>
      <w:r w:rsidRPr="00550B0F">
        <w:rPr>
          <w:rFonts w:ascii="Arial" w:hAnsi="Arial" w:cs="Arial"/>
          <w:sz w:val="22"/>
          <w:szCs w:val="22"/>
        </w:rPr>
        <w:t xml:space="preserve"> i odkryciach towarzyszących jej lekturze i przekładowi: dają wgląd w translatorski warsztat tłumacza i konteksty książki w literaturze danego kraju. Niektórzy tłumacze czytają krótkie fragmenty przekładu we własnej interpretacji, opatrując je krótkim komentarzem.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Wirtualna wystawa </w:t>
      </w:r>
      <w:r w:rsidRPr="00550B0F">
        <w:rPr>
          <w:rFonts w:ascii="Arial" w:hAnsi="Arial" w:cs="Arial"/>
          <w:b/>
          <w:bCs/>
          <w:i/>
          <w:iCs/>
          <w:color w:val="212121"/>
          <w:sz w:val="22"/>
          <w:szCs w:val="22"/>
          <w:shd w:val="clear" w:color="auto" w:fill="FFFFFF"/>
        </w:rPr>
        <w:t>Portrety przekładu</w:t>
      </w:r>
      <w:r w:rsidRPr="00550B0F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dostępna jest online od 30 września 2020 pod adresem dzientlumacza.pl.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O Międzynarodowym Dniu Tłumacza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sz w:val="22"/>
          <w:szCs w:val="22"/>
          <w:shd w:val="clear" w:color="auto" w:fill="FFFFFF"/>
        </w:rPr>
        <w:t>Międzynarodowy Dzień Tłumacza to święto obchodzone na całym świecie 30 września, w dniu świętego Hieronima, autora łacińskiego przekładu Biblii, patrona tłumaczy. Celem wydarzenia jest zwrócenie uwagi na rolę tłumaczy w odbiorze obcojęzycznej literatury i kultury oraz uzmysłowienie czytelnikom, że swoją pracą translatorską współtworzą oni literaturę światową.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color w:val="212121"/>
          <w:sz w:val="22"/>
          <w:szCs w:val="22"/>
        </w:rPr>
        <w:br/>
      </w:r>
      <w:r w:rsidRPr="00550B0F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Organizatorzy</w:t>
      </w:r>
      <w:r w:rsidRPr="00550B0F">
        <w:rPr>
          <w:rFonts w:ascii="Arial" w:hAnsi="Arial" w:cs="Arial"/>
          <w:color w:val="212121"/>
          <w:sz w:val="22"/>
          <w:szCs w:val="22"/>
        </w:rPr>
        <w:br/>
      </w:r>
    </w:p>
    <w:p w:rsidR="00550B0F" w:rsidRPr="00550B0F" w:rsidRDefault="00550B0F" w:rsidP="00C21AF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EUNIC Warszawa - Austriackie Forum Kultury, Przedstawicielstwo Generalne Rządu Flandrii, Przedstawicielstwo Generalne Walonia-Bruksela w </w:t>
      </w:r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>Warszawie, Czeskie Centrum, Ambasada Republiki Czeskiej, Duński Instytut Kultury, Ambasada Estonii, Instytut Francuski w Polsce, Instytut Cervantesa, Ambasada Irlandii,  Litewskie Centrum przy Ambasadzie Republiki Litewskiej, Ambasada Malty, Ambasada Królestwa Niderlandów, Goethe-</w:t>
      </w:r>
      <w:proofErr w:type="spellStart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>Institut</w:t>
      </w:r>
      <w:proofErr w:type="spellEnd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Instytut </w:t>
      </w:r>
      <w:proofErr w:type="spellStart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>Camõesa</w:t>
      </w:r>
      <w:proofErr w:type="spellEnd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Rumuński Instytut Kultury, Ambasada Szwecji, Węgierski Instytut Kultury, British </w:t>
      </w:r>
      <w:proofErr w:type="spellStart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>Council</w:t>
      </w:r>
      <w:proofErr w:type="spellEnd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>, Włoski Instytut Kultury.</w:t>
      </w:r>
    </w:p>
    <w:p w:rsidR="00550B0F" w:rsidRPr="00550B0F" w:rsidRDefault="00550B0F" w:rsidP="00C21AF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>Stowarzyszenie Tłumaczy Literatury</w:t>
      </w:r>
    </w:p>
    <w:p w:rsidR="00550B0F" w:rsidRPr="00550B0F" w:rsidRDefault="00550B0F" w:rsidP="00C21AF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Instytut Kultury Miejskiej, organizator </w:t>
      </w:r>
      <w:r w:rsidRPr="00550B0F">
        <w:rPr>
          <w:rFonts w:ascii="Arial" w:hAnsi="Arial" w:cs="Arial"/>
          <w:sz w:val="22"/>
          <w:szCs w:val="22"/>
        </w:rPr>
        <w:t>Gdańskich Spotkań Literackich „Odnalezione w tłumaczeniu” oraz festiwalu Europejski Poeta Wolności</w:t>
      </w:r>
    </w:p>
    <w:p w:rsidR="00550B0F" w:rsidRPr="00550B0F" w:rsidRDefault="00550B0F" w:rsidP="00C21AF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sz w:val="22"/>
          <w:szCs w:val="22"/>
        </w:rPr>
        <w:t>Przedstawicielstwo Komisji Europejskiej w Polsce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Zespół kuratorski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bookmarkStart w:id="0" w:name="_GoBack"/>
      <w:bookmarkEnd w:id="0"/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Dorota </w:t>
      </w:r>
      <w:proofErr w:type="spellStart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>Konowrocka-Sawa</w:t>
      </w:r>
      <w:proofErr w:type="spellEnd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(STL), Piotr Szymczak (STL), Dorota Swinarska (Goethe-</w:t>
      </w:r>
      <w:proofErr w:type="spellStart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>Institut</w:t>
      </w:r>
      <w:proofErr w:type="spellEnd"/>
      <w:r w:rsidRPr="00550B0F">
        <w:rPr>
          <w:rFonts w:ascii="Arial" w:hAnsi="Arial" w:cs="Arial"/>
          <w:color w:val="212121"/>
          <w:sz w:val="22"/>
          <w:szCs w:val="22"/>
          <w:shd w:val="clear" w:color="auto" w:fill="FFFFFF"/>
        </w:rPr>
        <w:t>/EUNIC)</w:t>
      </w: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50B0F" w:rsidRPr="00550B0F" w:rsidRDefault="00550B0F" w:rsidP="00C21AF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33548" w:rsidRPr="00F83163" w:rsidRDefault="00433548" w:rsidP="00F83163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2"/>
          <w:szCs w:val="22"/>
          <w:lang w:val="pl-PL" w:eastAsia="pl-PL"/>
        </w:rPr>
      </w:pPr>
    </w:p>
    <w:sectPr w:rsidR="00433548" w:rsidRPr="00F83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417" w:left="2835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365A" w:rsidRDefault="001C365A">
      <w:pPr>
        <w:rPr>
          <w:rFonts w:hint="eastAsia"/>
        </w:rPr>
      </w:pPr>
      <w:r>
        <w:separator/>
      </w:r>
    </w:p>
  </w:endnote>
  <w:endnote w:type="continuationSeparator" w:id="0">
    <w:p w:rsidR="001C365A" w:rsidRDefault="001C36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760" w:rsidRDefault="00CC68CA">
    <w:pPr>
      <w:pStyle w:val="Stopka"/>
      <w:rPr>
        <w:rFonts w:hint="eastAsia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10079990</wp:posOffset>
          </wp:positionV>
          <wp:extent cx="5215255" cy="272415"/>
          <wp:effectExtent l="0" t="0" r="0" b="0"/>
          <wp:wrapSquare wrapText="largest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255" cy="272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365A" w:rsidRDefault="001C365A">
      <w:pPr>
        <w:rPr>
          <w:rFonts w:hint="eastAsia"/>
        </w:rPr>
      </w:pPr>
      <w:r>
        <w:separator/>
      </w:r>
    </w:p>
  </w:footnote>
  <w:footnote w:type="continuationSeparator" w:id="0">
    <w:p w:rsidR="001C365A" w:rsidRDefault="001C36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D3C53"/>
    <w:multiLevelType w:val="multilevel"/>
    <w:tmpl w:val="E6E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D6C51"/>
    <w:multiLevelType w:val="hybridMultilevel"/>
    <w:tmpl w:val="4CBC2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A"/>
    <w:rsid w:val="000B2E71"/>
    <w:rsid w:val="000D2DD7"/>
    <w:rsid w:val="001C365A"/>
    <w:rsid w:val="0028029F"/>
    <w:rsid w:val="00433548"/>
    <w:rsid w:val="0048436E"/>
    <w:rsid w:val="00490FAB"/>
    <w:rsid w:val="004948D4"/>
    <w:rsid w:val="004C0B89"/>
    <w:rsid w:val="00546CD8"/>
    <w:rsid w:val="00550B0F"/>
    <w:rsid w:val="005B31FB"/>
    <w:rsid w:val="00607A80"/>
    <w:rsid w:val="006667C8"/>
    <w:rsid w:val="00686BF7"/>
    <w:rsid w:val="00725760"/>
    <w:rsid w:val="007D6E32"/>
    <w:rsid w:val="00A168B4"/>
    <w:rsid w:val="00A2279C"/>
    <w:rsid w:val="00B510D7"/>
    <w:rsid w:val="00BA424B"/>
    <w:rsid w:val="00BB610A"/>
    <w:rsid w:val="00BB7964"/>
    <w:rsid w:val="00C21AF9"/>
    <w:rsid w:val="00CA38F6"/>
    <w:rsid w:val="00CC68CA"/>
    <w:rsid w:val="00CF2D68"/>
    <w:rsid w:val="00DB2E84"/>
    <w:rsid w:val="00E916A8"/>
    <w:rsid w:val="00F218C1"/>
    <w:rsid w:val="00F83163"/>
    <w:rsid w:val="00F87D9C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2C3C80"/>
  <w15:chartTrackingRefBased/>
  <w15:docId w15:val="{57D7F57E-BC75-F143-9E84-CD28922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SimSun" w:hAnsi="Liberation Serif" w:cs="Ari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NoParagraphStyle">
    <w:name w:val="[No Paragraph Style]"/>
    <w:pPr>
      <w:spacing w:line="288" w:lineRule="auto"/>
      <w:textAlignment w:val="center"/>
    </w:pPr>
    <w:rPr>
      <w:rFonts w:eastAsia="SimSun" w:cs="Arial"/>
      <w:color w:val="000000"/>
      <w:kern w:val="1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rPr>
      <w:rFonts w:cs="Times New Roman"/>
    </w:rPr>
  </w:style>
  <w:style w:type="paragraph" w:styleId="Stopka">
    <w:name w:val="footer"/>
    <w:basedOn w:val="Normalny"/>
    <w:pPr>
      <w:suppressLineNumbers/>
      <w:tabs>
        <w:tab w:val="center" w:pos="3969"/>
        <w:tab w:val="right" w:pos="79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CC68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styleId="Pogrubienie">
    <w:name w:val="Strong"/>
    <w:uiPriority w:val="22"/>
    <w:qFormat/>
    <w:rsid w:val="005B31F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B31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31FB"/>
    <w:rPr>
      <w:rFonts w:ascii="Courier New" w:hAnsi="Courier New" w:cs="Courier New"/>
      <w:kern w:val="1"/>
      <w:lang w:val="x-none"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Bańka</dc:creator>
  <cp:keywords/>
  <cp:lastModifiedBy>Marta Bańka</cp:lastModifiedBy>
  <cp:revision>3</cp:revision>
  <cp:lastPrinted>1899-12-31T22:36:00Z</cp:lastPrinted>
  <dcterms:created xsi:type="dcterms:W3CDTF">2020-09-27T08:04:00Z</dcterms:created>
  <dcterms:modified xsi:type="dcterms:W3CDTF">2020-09-27T08:04:00Z</dcterms:modified>
</cp:coreProperties>
</file>