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8BAB"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[ENG BELOW]</w:t>
      </w:r>
    </w:p>
    <w:p w14:paraId="55D1F716"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 xml:space="preserve">Koło Naukowe MISH UJ oraz Rada Samorządu Studentów Międzywydziałowych Indywidualnych Studiów Humanistycznych i Społecznych serdecznie zapraszają do czynnego oraz biernego udziału w Międzynarodowej Konferencji Naukowej „Science and </w:t>
      </w:r>
      <w:proofErr w:type="spellStart"/>
      <w:r w:rsidRPr="00E177C2">
        <w:rPr>
          <w:rFonts w:ascii="Arial" w:eastAsia="Times New Roman" w:hAnsi="Arial" w:cs="Times New Roman"/>
          <w:color w:val="080809"/>
          <w:kern w:val="0"/>
          <w:sz w:val="23"/>
          <w:szCs w:val="23"/>
          <w:lang w:eastAsia="pl-PL"/>
          <w14:ligatures w14:val="none"/>
        </w:rPr>
        <w:t>humanities</w:t>
      </w:r>
      <w:proofErr w:type="spellEnd"/>
      <w:r w:rsidRPr="00E177C2">
        <w:rPr>
          <w:rFonts w:ascii="Arial" w:eastAsia="Times New Roman" w:hAnsi="Arial" w:cs="Times New Roman"/>
          <w:color w:val="080809"/>
          <w:kern w:val="0"/>
          <w:sz w:val="23"/>
          <w:szCs w:val="23"/>
          <w:lang w:eastAsia="pl-PL"/>
          <w14:ligatures w14:val="none"/>
        </w:rPr>
        <w:t>: interdyscyplinarny namysł nad bioetyką”. </w:t>
      </w:r>
    </w:p>
    <w:p w14:paraId="7300EA45"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Konferencja odbędzie się stacjonarnie w dniach 29.05.26 – 30.05.26 w Collegium Novum Uniwersytetu Jagiellońskiego. </w:t>
      </w:r>
    </w:p>
    <w:p w14:paraId="05284CC2" w14:textId="284110DA"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inherit" w:eastAsia="Times New Roman" w:hAnsi="inherit" w:cs="Times New Roman"/>
          <w:color w:val="080809"/>
          <w:kern w:val="0"/>
          <w:sz w:val="23"/>
          <w:szCs w:val="23"/>
          <w:lang w:eastAsia="pl-PL"/>
          <w14:ligatures w14:val="none"/>
        </w:rPr>
        <w:fldChar w:fldCharType="begin"/>
      </w:r>
      <w:r w:rsidR="00535B35">
        <w:rPr>
          <w:rFonts w:ascii="inherit" w:eastAsia="Times New Roman" w:hAnsi="inherit" w:cs="Times New Roman"/>
          <w:color w:val="080809"/>
          <w:kern w:val="0"/>
          <w:sz w:val="23"/>
          <w:szCs w:val="23"/>
          <w:lang w:eastAsia="pl-PL"/>
          <w14:ligatures w14:val="none"/>
        </w:rPr>
        <w:instrText xml:space="preserve"> INCLUDEPICTURE "C:\\Users\\annamariarutkowska\\Library\\Group Containers\\UBF8T346G9.ms\\WebArchiveCopyPasteTempFiles\\com.microsoft.Word\\1f4c3.png" \* MERGEFORMAT </w:instrText>
      </w:r>
      <w:r w:rsidRPr="00E177C2">
        <w:rPr>
          <w:rFonts w:ascii="inherit" w:eastAsia="Times New Roman" w:hAnsi="inherit" w:cs="Times New Roman"/>
          <w:color w:val="080809"/>
          <w:kern w:val="0"/>
          <w:sz w:val="23"/>
          <w:szCs w:val="23"/>
          <w:lang w:eastAsia="pl-PL"/>
          <w14:ligatures w14:val="none"/>
        </w:rPr>
        <w:fldChar w:fldCharType="separate"/>
      </w:r>
      <w:r w:rsidRPr="00E177C2">
        <w:rPr>
          <w:rFonts w:ascii="inherit" w:eastAsia="Times New Roman" w:hAnsi="inherit" w:cs="Times New Roman"/>
          <w:noProof/>
          <w:color w:val="080809"/>
          <w:kern w:val="0"/>
          <w:sz w:val="23"/>
          <w:szCs w:val="23"/>
          <w:lang w:eastAsia="pl-PL"/>
          <w14:ligatures w14:val="none"/>
        </w:rPr>
        <w:drawing>
          <wp:inline distT="0" distB="0" distL="0" distR="0" wp14:anchorId="770567FD" wp14:editId="18E69A84">
            <wp:extent cx="203200" cy="203200"/>
            <wp:effectExtent l="0" t="0" r="0" b="0"/>
            <wp:docPr id="134762538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177C2">
        <w:rPr>
          <w:rFonts w:ascii="inherit" w:eastAsia="Times New Roman" w:hAnsi="inherit" w:cs="Times New Roman"/>
          <w:color w:val="080809"/>
          <w:kern w:val="0"/>
          <w:sz w:val="23"/>
          <w:szCs w:val="23"/>
          <w:lang w:eastAsia="pl-PL"/>
          <w14:ligatures w14:val="none"/>
        </w:rPr>
        <w:fldChar w:fldCharType="end"/>
      </w:r>
      <w:r w:rsidRPr="00E177C2">
        <w:rPr>
          <w:rFonts w:ascii="Arial" w:eastAsia="Times New Roman" w:hAnsi="Arial" w:cs="Times New Roman"/>
          <w:color w:val="080809"/>
          <w:kern w:val="0"/>
          <w:sz w:val="23"/>
          <w:szCs w:val="23"/>
          <w:lang w:eastAsia="pl-PL"/>
          <w14:ligatures w14:val="none"/>
        </w:rPr>
        <w:t xml:space="preserve">Call for </w:t>
      </w:r>
      <w:proofErr w:type="spellStart"/>
      <w:r w:rsidRPr="00E177C2">
        <w:rPr>
          <w:rFonts w:ascii="Arial" w:eastAsia="Times New Roman" w:hAnsi="Arial" w:cs="Times New Roman"/>
          <w:color w:val="080809"/>
          <w:kern w:val="0"/>
          <w:sz w:val="23"/>
          <w:szCs w:val="23"/>
          <w:lang w:eastAsia="pl-PL"/>
          <w14:ligatures w14:val="none"/>
        </w:rPr>
        <w:t>Papers</w:t>
      </w:r>
      <w:proofErr w:type="spellEnd"/>
      <w:r w:rsidRPr="00E177C2">
        <w:rPr>
          <w:rFonts w:ascii="Arial" w:eastAsia="Times New Roman" w:hAnsi="Arial" w:cs="Times New Roman"/>
          <w:color w:val="080809"/>
          <w:kern w:val="0"/>
          <w:sz w:val="23"/>
          <w:szCs w:val="23"/>
          <w:lang w:eastAsia="pl-PL"/>
          <w14:ligatures w14:val="none"/>
        </w:rPr>
        <w:t>: </w:t>
      </w:r>
      <w:r w:rsidRPr="00E177C2">
        <w:rPr>
          <w:rFonts w:ascii="Arial" w:eastAsia="Times New Roman" w:hAnsi="Arial" w:cs="Times New Roman"/>
          <w:color w:val="080809"/>
          <w:kern w:val="0"/>
          <w:sz w:val="23"/>
          <w:szCs w:val="23"/>
          <w:lang w:eastAsia="pl-PL"/>
          <w14:ligatures w14:val="none"/>
        </w:rPr>
        <w:br/>
        <w:t>Zgłoszenia przyjmujemy do 16 kwietnia 2026 r., do godz. 23.59. </w:t>
      </w:r>
      <w:r w:rsidRPr="00E177C2">
        <w:rPr>
          <w:rFonts w:ascii="Arial" w:eastAsia="Times New Roman" w:hAnsi="Arial" w:cs="Times New Roman"/>
          <w:color w:val="080809"/>
          <w:kern w:val="0"/>
          <w:sz w:val="23"/>
          <w:szCs w:val="23"/>
          <w:lang w:eastAsia="pl-PL"/>
          <w14:ligatures w14:val="none"/>
        </w:rPr>
        <w:br/>
        <w:t>Wystąpienie nie powinno przekraczać 15 minut.</w:t>
      </w:r>
    </w:p>
    <w:p w14:paraId="76157355"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Formularz zgłoszeniowy: </w:t>
      </w:r>
      <w:hyperlink r:id="rId5" w:tgtFrame="_blank" w:history="1">
        <w:r w:rsidRPr="00E177C2">
          <w:rPr>
            <w:rFonts w:ascii="inherit" w:eastAsia="Times New Roman" w:hAnsi="inherit" w:cs="Times New Roman"/>
            <w:b/>
            <w:bCs/>
            <w:color w:val="0000FF"/>
            <w:kern w:val="0"/>
            <w:sz w:val="23"/>
            <w:szCs w:val="23"/>
            <w:u w:val="single"/>
            <w:bdr w:val="none" w:sz="0" w:space="0" w:color="auto" w:frame="1"/>
            <w:lang w:eastAsia="pl-PL"/>
            <w14:ligatures w14:val="none"/>
          </w:rPr>
          <w:t>https://forms.gle/kPJ8EfFDXLWWBD3H9</w:t>
        </w:r>
      </w:hyperlink>
      <w:r w:rsidRPr="00E177C2">
        <w:rPr>
          <w:rFonts w:ascii="Arial" w:eastAsia="Times New Roman" w:hAnsi="Arial" w:cs="Times New Roman"/>
          <w:color w:val="080809"/>
          <w:kern w:val="0"/>
          <w:sz w:val="23"/>
          <w:szCs w:val="23"/>
          <w:lang w:eastAsia="pl-PL"/>
          <w14:ligatures w14:val="none"/>
        </w:rPr>
        <w:br/>
        <w:t>E-mail: internationalconbioethics@gmail.com</w:t>
      </w:r>
    </w:p>
    <w:p w14:paraId="2FF6814F"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Rada Naukowa:</w:t>
      </w:r>
      <w:r w:rsidRPr="00E177C2">
        <w:rPr>
          <w:rFonts w:ascii="Arial" w:eastAsia="Times New Roman" w:hAnsi="Arial" w:cs="Times New Roman"/>
          <w:color w:val="080809"/>
          <w:kern w:val="0"/>
          <w:sz w:val="23"/>
          <w:szCs w:val="23"/>
          <w:lang w:eastAsia="pl-PL"/>
          <w14:ligatures w14:val="none"/>
        </w:rPr>
        <w:br/>
        <w:t>- dr hab. Andrzej Zawadzki, prof. UJ (Wydział Polonistyki UJ) </w:t>
      </w:r>
      <w:r w:rsidRPr="00E177C2">
        <w:rPr>
          <w:rFonts w:ascii="Arial" w:eastAsia="Times New Roman" w:hAnsi="Arial" w:cs="Times New Roman"/>
          <w:color w:val="080809"/>
          <w:kern w:val="0"/>
          <w:sz w:val="23"/>
          <w:szCs w:val="23"/>
          <w:lang w:eastAsia="pl-PL"/>
          <w14:ligatures w14:val="none"/>
        </w:rPr>
        <w:br/>
        <w:t>- dr hab. Joanna Kapusta, prof. UJ (Wydział Biologii UJ) </w:t>
      </w:r>
      <w:r w:rsidRPr="00E177C2">
        <w:rPr>
          <w:rFonts w:ascii="Arial" w:eastAsia="Times New Roman" w:hAnsi="Arial" w:cs="Times New Roman"/>
          <w:color w:val="080809"/>
          <w:kern w:val="0"/>
          <w:sz w:val="23"/>
          <w:szCs w:val="23"/>
          <w:lang w:eastAsia="pl-PL"/>
          <w14:ligatures w14:val="none"/>
        </w:rPr>
        <w:br/>
        <w:t xml:space="preserve">- dr hab. Olga </w:t>
      </w:r>
      <w:proofErr w:type="spellStart"/>
      <w:r w:rsidRPr="00E177C2">
        <w:rPr>
          <w:rFonts w:ascii="Arial" w:eastAsia="Times New Roman" w:hAnsi="Arial" w:cs="Times New Roman"/>
          <w:color w:val="080809"/>
          <w:kern w:val="0"/>
          <w:sz w:val="23"/>
          <w:szCs w:val="23"/>
          <w:lang w:eastAsia="pl-PL"/>
          <w14:ligatures w14:val="none"/>
        </w:rPr>
        <w:t>Dryla</w:t>
      </w:r>
      <w:proofErr w:type="spellEnd"/>
      <w:r w:rsidRPr="00E177C2">
        <w:rPr>
          <w:rFonts w:ascii="Arial" w:eastAsia="Times New Roman" w:hAnsi="Arial" w:cs="Times New Roman"/>
          <w:color w:val="080809"/>
          <w:kern w:val="0"/>
          <w:sz w:val="23"/>
          <w:szCs w:val="23"/>
          <w:lang w:eastAsia="pl-PL"/>
          <w14:ligatures w14:val="none"/>
        </w:rPr>
        <w:t>, prof. UJ (Wydział Filozoficzny UJ)</w:t>
      </w:r>
      <w:r w:rsidRPr="00E177C2">
        <w:rPr>
          <w:rFonts w:ascii="Arial" w:eastAsia="Times New Roman" w:hAnsi="Arial" w:cs="Times New Roman"/>
          <w:color w:val="080809"/>
          <w:kern w:val="0"/>
          <w:sz w:val="23"/>
          <w:szCs w:val="23"/>
          <w:lang w:eastAsia="pl-PL"/>
          <w14:ligatures w14:val="none"/>
        </w:rPr>
        <w:br/>
        <w:t>- dr hab. Barbara Kaszowska-Wandor (Wydział Polonistyki UJ) </w:t>
      </w:r>
      <w:r w:rsidRPr="00E177C2">
        <w:rPr>
          <w:rFonts w:ascii="Arial" w:eastAsia="Times New Roman" w:hAnsi="Arial" w:cs="Times New Roman"/>
          <w:color w:val="080809"/>
          <w:kern w:val="0"/>
          <w:sz w:val="23"/>
          <w:szCs w:val="23"/>
          <w:lang w:eastAsia="pl-PL"/>
          <w14:ligatures w14:val="none"/>
        </w:rPr>
        <w:br/>
        <w:t>- dr hab. Piotr Nowak (Wydział Filozoficzny UJ) </w:t>
      </w:r>
      <w:r w:rsidRPr="00E177C2">
        <w:rPr>
          <w:rFonts w:ascii="Arial" w:eastAsia="Times New Roman" w:hAnsi="Arial" w:cs="Times New Roman"/>
          <w:color w:val="080809"/>
          <w:kern w:val="0"/>
          <w:sz w:val="23"/>
          <w:szCs w:val="23"/>
          <w:lang w:eastAsia="pl-PL"/>
          <w14:ligatures w14:val="none"/>
        </w:rPr>
        <w:br/>
        <w:t xml:space="preserve">- dr Beata Płonka (Collegium </w:t>
      </w:r>
      <w:proofErr w:type="spellStart"/>
      <w:r w:rsidRPr="00E177C2">
        <w:rPr>
          <w:rFonts w:ascii="Arial" w:eastAsia="Times New Roman" w:hAnsi="Arial" w:cs="Times New Roman"/>
          <w:color w:val="080809"/>
          <w:kern w:val="0"/>
          <w:sz w:val="23"/>
          <w:szCs w:val="23"/>
          <w:lang w:eastAsia="pl-PL"/>
          <w14:ligatures w14:val="none"/>
        </w:rPr>
        <w:t>Medicum</w:t>
      </w:r>
      <w:proofErr w:type="spellEnd"/>
      <w:r w:rsidRPr="00E177C2">
        <w:rPr>
          <w:rFonts w:ascii="Arial" w:eastAsia="Times New Roman" w:hAnsi="Arial" w:cs="Times New Roman"/>
          <w:color w:val="080809"/>
          <w:kern w:val="0"/>
          <w:sz w:val="23"/>
          <w:szCs w:val="23"/>
          <w:lang w:eastAsia="pl-PL"/>
          <w14:ligatures w14:val="none"/>
        </w:rPr>
        <w:t xml:space="preserve"> UJ) </w:t>
      </w:r>
      <w:r w:rsidRPr="00E177C2">
        <w:rPr>
          <w:rFonts w:ascii="Arial" w:eastAsia="Times New Roman" w:hAnsi="Arial" w:cs="Times New Roman"/>
          <w:color w:val="080809"/>
          <w:kern w:val="0"/>
          <w:sz w:val="23"/>
          <w:szCs w:val="23"/>
          <w:lang w:eastAsia="pl-PL"/>
          <w14:ligatures w14:val="none"/>
        </w:rPr>
        <w:br/>
        <w:t xml:space="preserve">- dr Zbigniew Zalewski (Collegium </w:t>
      </w:r>
      <w:proofErr w:type="spellStart"/>
      <w:r w:rsidRPr="00E177C2">
        <w:rPr>
          <w:rFonts w:ascii="Arial" w:eastAsia="Times New Roman" w:hAnsi="Arial" w:cs="Times New Roman"/>
          <w:color w:val="080809"/>
          <w:kern w:val="0"/>
          <w:sz w:val="23"/>
          <w:szCs w:val="23"/>
          <w:lang w:eastAsia="pl-PL"/>
          <w14:ligatures w14:val="none"/>
        </w:rPr>
        <w:t>Medicum</w:t>
      </w:r>
      <w:proofErr w:type="spellEnd"/>
      <w:r w:rsidRPr="00E177C2">
        <w:rPr>
          <w:rFonts w:ascii="Arial" w:eastAsia="Times New Roman" w:hAnsi="Arial" w:cs="Times New Roman"/>
          <w:color w:val="080809"/>
          <w:kern w:val="0"/>
          <w:sz w:val="23"/>
          <w:szCs w:val="23"/>
          <w:lang w:eastAsia="pl-PL"/>
          <w14:ligatures w14:val="none"/>
        </w:rPr>
        <w:t xml:space="preserve"> UJ) </w:t>
      </w:r>
    </w:p>
    <w:p w14:paraId="1ECB9017"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 xml:space="preserve">W maju 2025 roku mieliśmy przyjemność organizować konferencję naukową „Science and </w:t>
      </w:r>
      <w:proofErr w:type="spellStart"/>
      <w:r w:rsidRPr="00E177C2">
        <w:rPr>
          <w:rFonts w:ascii="Arial" w:eastAsia="Times New Roman" w:hAnsi="Arial" w:cs="Times New Roman"/>
          <w:color w:val="080809"/>
          <w:kern w:val="0"/>
          <w:sz w:val="23"/>
          <w:szCs w:val="23"/>
          <w:lang w:eastAsia="pl-PL"/>
          <w14:ligatures w14:val="none"/>
        </w:rPr>
        <w:t>humanities</w:t>
      </w:r>
      <w:proofErr w:type="spellEnd"/>
      <w:r w:rsidRPr="00E177C2">
        <w:rPr>
          <w:rFonts w:ascii="Arial" w:eastAsia="Times New Roman" w:hAnsi="Arial" w:cs="Times New Roman"/>
          <w:color w:val="080809"/>
          <w:kern w:val="0"/>
          <w:sz w:val="23"/>
          <w:szCs w:val="23"/>
          <w:lang w:eastAsia="pl-PL"/>
          <w14:ligatures w14:val="none"/>
        </w:rPr>
        <w:t xml:space="preserve">: wpływy i przepływy”, której celem był namysł nad podobieństwami oraz punktami wspólnymi humanistyki z naukami społecznymi. Jako organizatorzy zauważyliśmy, że wśród prelegentów i słuchaczy zainteresowanie wzbudziła tematyka bioetyczna, m.in. problem terapii paliatywnej. Dlatego w maju tego roku chcemy kontynuować rozważania rozpoczęte podczas konferencji „Science and </w:t>
      </w:r>
      <w:proofErr w:type="spellStart"/>
      <w:r w:rsidRPr="00E177C2">
        <w:rPr>
          <w:rFonts w:ascii="Arial" w:eastAsia="Times New Roman" w:hAnsi="Arial" w:cs="Times New Roman"/>
          <w:color w:val="080809"/>
          <w:kern w:val="0"/>
          <w:sz w:val="23"/>
          <w:szCs w:val="23"/>
          <w:lang w:eastAsia="pl-PL"/>
          <w14:ligatures w14:val="none"/>
        </w:rPr>
        <w:t>humanities</w:t>
      </w:r>
      <w:proofErr w:type="spellEnd"/>
      <w:r w:rsidRPr="00E177C2">
        <w:rPr>
          <w:rFonts w:ascii="Arial" w:eastAsia="Times New Roman" w:hAnsi="Arial" w:cs="Times New Roman"/>
          <w:color w:val="080809"/>
          <w:kern w:val="0"/>
          <w:sz w:val="23"/>
          <w:szCs w:val="23"/>
          <w:lang w:eastAsia="pl-PL"/>
          <w14:ligatures w14:val="none"/>
        </w:rPr>
        <w:t>: wpływy i przepływy”, stawiając jednocześnie w centrum zagadnienia bioetyki. </w:t>
      </w:r>
      <w:r w:rsidRPr="00E177C2">
        <w:rPr>
          <w:rFonts w:ascii="Arial" w:eastAsia="Times New Roman" w:hAnsi="Arial" w:cs="Times New Roman"/>
          <w:color w:val="080809"/>
          <w:kern w:val="0"/>
          <w:sz w:val="23"/>
          <w:szCs w:val="23"/>
          <w:lang w:eastAsia="pl-PL"/>
          <w14:ligatures w14:val="none"/>
        </w:rPr>
        <w:br/>
        <w:t>W związku z tym proponujemy Państwu następujące pola badawcze:</w:t>
      </w:r>
    </w:p>
    <w:p w14:paraId="02637469"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Bioetyka a technologia</w:t>
      </w:r>
      <w:r w:rsidRPr="00E177C2">
        <w:rPr>
          <w:rFonts w:ascii="Arial" w:eastAsia="Times New Roman" w:hAnsi="Arial" w:cs="Times New Roman"/>
          <w:color w:val="080809"/>
          <w:kern w:val="0"/>
          <w:sz w:val="23"/>
          <w:szCs w:val="23"/>
          <w:lang w:eastAsia="pl-PL"/>
          <w14:ligatures w14:val="none"/>
        </w:rPr>
        <w:br/>
        <w:t>– bioetyka a AI</w:t>
      </w:r>
      <w:r w:rsidRPr="00E177C2">
        <w:rPr>
          <w:rFonts w:ascii="Arial" w:eastAsia="Times New Roman" w:hAnsi="Arial" w:cs="Times New Roman"/>
          <w:color w:val="080809"/>
          <w:kern w:val="0"/>
          <w:sz w:val="23"/>
          <w:szCs w:val="23"/>
          <w:lang w:eastAsia="pl-PL"/>
          <w14:ligatures w14:val="none"/>
        </w:rPr>
        <w:br/>
        <w:t>– AI w diagnostyce i kształceniu medycznym</w:t>
      </w:r>
      <w:r w:rsidRPr="00E177C2">
        <w:rPr>
          <w:rFonts w:ascii="Arial" w:eastAsia="Times New Roman" w:hAnsi="Arial" w:cs="Times New Roman"/>
          <w:color w:val="080809"/>
          <w:kern w:val="0"/>
          <w:sz w:val="23"/>
          <w:szCs w:val="23"/>
          <w:lang w:eastAsia="pl-PL"/>
          <w14:ligatures w14:val="none"/>
        </w:rPr>
        <w:br/>
        <w:t>– życie jako kategoria biologiczna, kulturowa, dyskursywna, środowiskowa </w:t>
      </w:r>
    </w:p>
    <w:p w14:paraId="3C75A082"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proofErr w:type="spellStart"/>
      <w:r w:rsidRPr="00E177C2">
        <w:rPr>
          <w:rFonts w:ascii="Arial" w:eastAsia="Times New Roman" w:hAnsi="Arial" w:cs="Times New Roman"/>
          <w:color w:val="080809"/>
          <w:kern w:val="0"/>
          <w:sz w:val="23"/>
          <w:szCs w:val="23"/>
          <w:lang w:eastAsia="pl-PL"/>
          <w14:ligatures w14:val="none"/>
        </w:rPr>
        <w:t>Transhumanizm</w:t>
      </w:r>
      <w:proofErr w:type="spellEnd"/>
      <w:r w:rsidRPr="00E177C2">
        <w:rPr>
          <w:rFonts w:ascii="Arial" w:eastAsia="Times New Roman" w:hAnsi="Arial" w:cs="Times New Roman"/>
          <w:color w:val="080809"/>
          <w:kern w:val="0"/>
          <w:sz w:val="23"/>
          <w:szCs w:val="23"/>
          <w:lang w:eastAsia="pl-PL"/>
          <w14:ligatures w14:val="none"/>
        </w:rPr>
        <w:t xml:space="preserve">, </w:t>
      </w:r>
      <w:proofErr w:type="spellStart"/>
      <w:r w:rsidRPr="00E177C2">
        <w:rPr>
          <w:rFonts w:ascii="Arial" w:eastAsia="Times New Roman" w:hAnsi="Arial" w:cs="Times New Roman"/>
          <w:color w:val="080809"/>
          <w:kern w:val="0"/>
          <w:sz w:val="23"/>
          <w:szCs w:val="23"/>
          <w:lang w:eastAsia="pl-PL"/>
          <w14:ligatures w14:val="none"/>
        </w:rPr>
        <w:t>posthumanizm</w:t>
      </w:r>
      <w:proofErr w:type="spellEnd"/>
      <w:r w:rsidRPr="00E177C2">
        <w:rPr>
          <w:rFonts w:ascii="Arial" w:eastAsia="Times New Roman" w:hAnsi="Arial" w:cs="Times New Roman"/>
          <w:color w:val="080809"/>
          <w:kern w:val="0"/>
          <w:sz w:val="23"/>
          <w:szCs w:val="23"/>
          <w:lang w:eastAsia="pl-PL"/>
          <w14:ligatures w14:val="none"/>
        </w:rPr>
        <w:t xml:space="preserve">, </w:t>
      </w:r>
      <w:proofErr w:type="spellStart"/>
      <w:r w:rsidRPr="00E177C2">
        <w:rPr>
          <w:rFonts w:ascii="Arial" w:eastAsia="Times New Roman" w:hAnsi="Arial" w:cs="Times New Roman"/>
          <w:color w:val="080809"/>
          <w:kern w:val="0"/>
          <w:sz w:val="23"/>
          <w:szCs w:val="23"/>
          <w:lang w:eastAsia="pl-PL"/>
          <w14:ligatures w14:val="none"/>
        </w:rPr>
        <w:t>biohumanistyka</w:t>
      </w:r>
      <w:proofErr w:type="spellEnd"/>
      <w:r w:rsidRPr="00E177C2">
        <w:rPr>
          <w:rFonts w:ascii="Arial" w:eastAsia="Times New Roman" w:hAnsi="Arial" w:cs="Times New Roman"/>
          <w:color w:val="080809"/>
          <w:kern w:val="0"/>
          <w:sz w:val="23"/>
          <w:szCs w:val="23"/>
          <w:lang w:eastAsia="pl-PL"/>
          <w14:ligatures w14:val="none"/>
        </w:rPr>
        <w:br/>
        <w:t>– modyfikacja i optymalizacja życia</w:t>
      </w:r>
      <w:r w:rsidRPr="00E177C2">
        <w:rPr>
          <w:rFonts w:ascii="Arial" w:eastAsia="Times New Roman" w:hAnsi="Arial" w:cs="Times New Roman"/>
          <w:color w:val="080809"/>
          <w:kern w:val="0"/>
          <w:sz w:val="23"/>
          <w:szCs w:val="23"/>
          <w:lang w:eastAsia="pl-PL"/>
          <w14:ligatures w14:val="none"/>
        </w:rPr>
        <w:br/>
        <w:t>– granica między terapią a ulepszaniem</w:t>
      </w:r>
      <w:r w:rsidRPr="00E177C2">
        <w:rPr>
          <w:rFonts w:ascii="Arial" w:eastAsia="Times New Roman" w:hAnsi="Arial" w:cs="Times New Roman"/>
          <w:color w:val="080809"/>
          <w:kern w:val="0"/>
          <w:sz w:val="23"/>
          <w:szCs w:val="23"/>
          <w:lang w:eastAsia="pl-PL"/>
          <w14:ligatures w14:val="none"/>
        </w:rPr>
        <w:br/>
        <w:t>– ciało, technologia, podmiotowość</w:t>
      </w:r>
      <w:r w:rsidRPr="00E177C2">
        <w:rPr>
          <w:rFonts w:ascii="Arial" w:eastAsia="Times New Roman" w:hAnsi="Arial" w:cs="Times New Roman"/>
          <w:color w:val="080809"/>
          <w:kern w:val="0"/>
          <w:sz w:val="23"/>
          <w:szCs w:val="23"/>
          <w:lang w:eastAsia="pl-PL"/>
          <w14:ligatures w14:val="none"/>
        </w:rPr>
        <w:br/>
        <w:t>– człowiek, zwierzęta, rośliny i ekosystemy w refleksji bioetycznej</w:t>
      </w:r>
      <w:r w:rsidRPr="00E177C2">
        <w:rPr>
          <w:rFonts w:ascii="Arial" w:eastAsia="Times New Roman" w:hAnsi="Arial" w:cs="Times New Roman"/>
          <w:color w:val="080809"/>
          <w:kern w:val="0"/>
          <w:sz w:val="23"/>
          <w:szCs w:val="23"/>
          <w:lang w:eastAsia="pl-PL"/>
          <w14:ligatures w14:val="none"/>
        </w:rPr>
        <w:br/>
        <w:t xml:space="preserve">– </w:t>
      </w:r>
      <w:proofErr w:type="spellStart"/>
      <w:r w:rsidRPr="00E177C2">
        <w:rPr>
          <w:rFonts w:ascii="Arial" w:eastAsia="Times New Roman" w:hAnsi="Arial" w:cs="Times New Roman"/>
          <w:color w:val="080809"/>
          <w:kern w:val="0"/>
          <w:sz w:val="23"/>
          <w:szCs w:val="23"/>
          <w:lang w:eastAsia="pl-PL"/>
          <w14:ligatures w14:val="none"/>
        </w:rPr>
        <w:t>biohumanistyka</w:t>
      </w:r>
      <w:proofErr w:type="spellEnd"/>
      <w:r w:rsidRPr="00E177C2">
        <w:rPr>
          <w:rFonts w:ascii="Arial" w:eastAsia="Times New Roman" w:hAnsi="Arial" w:cs="Times New Roman"/>
          <w:color w:val="080809"/>
          <w:kern w:val="0"/>
          <w:sz w:val="23"/>
          <w:szCs w:val="23"/>
          <w:lang w:eastAsia="pl-PL"/>
          <w14:ligatures w14:val="none"/>
        </w:rPr>
        <w:t xml:space="preserve"> jako obszar styku kultury i medycyny</w:t>
      </w:r>
    </w:p>
    <w:p w14:paraId="079B7632"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 xml:space="preserve">Literatura i kulturowe </w:t>
      </w:r>
      <w:proofErr w:type="spellStart"/>
      <w:r w:rsidRPr="00E177C2">
        <w:rPr>
          <w:rFonts w:ascii="Arial" w:eastAsia="Times New Roman" w:hAnsi="Arial" w:cs="Times New Roman"/>
          <w:color w:val="080809"/>
          <w:kern w:val="0"/>
          <w:sz w:val="23"/>
          <w:szCs w:val="23"/>
          <w:lang w:eastAsia="pl-PL"/>
          <w14:ligatures w14:val="none"/>
        </w:rPr>
        <w:t>imaginarium</w:t>
      </w:r>
      <w:proofErr w:type="spellEnd"/>
      <w:r w:rsidRPr="00E177C2">
        <w:rPr>
          <w:rFonts w:ascii="Arial" w:eastAsia="Times New Roman" w:hAnsi="Arial" w:cs="Times New Roman"/>
          <w:color w:val="080809"/>
          <w:kern w:val="0"/>
          <w:sz w:val="23"/>
          <w:szCs w:val="23"/>
          <w:lang w:eastAsia="pl-PL"/>
          <w14:ligatures w14:val="none"/>
        </w:rPr>
        <w:br/>
        <w:t>– literacka refleksja bioetyczna</w:t>
      </w:r>
      <w:r w:rsidRPr="00E177C2">
        <w:rPr>
          <w:rFonts w:ascii="Arial" w:eastAsia="Times New Roman" w:hAnsi="Arial" w:cs="Times New Roman"/>
          <w:color w:val="080809"/>
          <w:kern w:val="0"/>
          <w:sz w:val="23"/>
          <w:szCs w:val="23"/>
          <w:lang w:eastAsia="pl-PL"/>
          <w14:ligatures w14:val="none"/>
        </w:rPr>
        <w:br/>
        <w:t>– reprezentacje hybryd, mutantów i bytów technologicznych</w:t>
      </w:r>
      <w:r w:rsidRPr="00E177C2">
        <w:rPr>
          <w:rFonts w:ascii="Arial" w:eastAsia="Times New Roman" w:hAnsi="Arial" w:cs="Times New Roman"/>
          <w:color w:val="080809"/>
          <w:kern w:val="0"/>
          <w:sz w:val="23"/>
          <w:szCs w:val="23"/>
          <w:lang w:eastAsia="pl-PL"/>
          <w14:ligatures w14:val="none"/>
        </w:rPr>
        <w:br/>
        <w:t>– dylematy biotechnologiczne w literaturze i kulturze</w:t>
      </w:r>
      <w:r w:rsidRPr="00E177C2">
        <w:rPr>
          <w:rFonts w:ascii="Arial" w:eastAsia="Times New Roman" w:hAnsi="Arial" w:cs="Times New Roman"/>
          <w:color w:val="080809"/>
          <w:kern w:val="0"/>
          <w:sz w:val="23"/>
          <w:szCs w:val="23"/>
          <w:lang w:eastAsia="pl-PL"/>
          <w14:ligatures w14:val="none"/>
        </w:rPr>
        <w:br/>
        <w:t>– metafory biologiczne i medyczne oraz ich wpływ na decyzje bioetyczne</w:t>
      </w:r>
      <w:r w:rsidRPr="00E177C2">
        <w:rPr>
          <w:rFonts w:ascii="Arial" w:eastAsia="Times New Roman" w:hAnsi="Arial" w:cs="Times New Roman"/>
          <w:color w:val="080809"/>
          <w:kern w:val="0"/>
          <w:sz w:val="23"/>
          <w:szCs w:val="23"/>
          <w:lang w:eastAsia="pl-PL"/>
          <w14:ligatures w14:val="none"/>
        </w:rPr>
        <w:br/>
        <w:t>– granice relatywizmu kulturowego</w:t>
      </w:r>
    </w:p>
    <w:p w14:paraId="721213E8"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 xml:space="preserve">Feministyczne i </w:t>
      </w:r>
      <w:proofErr w:type="spellStart"/>
      <w:r w:rsidRPr="00E177C2">
        <w:rPr>
          <w:rFonts w:ascii="Arial" w:eastAsia="Times New Roman" w:hAnsi="Arial" w:cs="Times New Roman"/>
          <w:color w:val="080809"/>
          <w:kern w:val="0"/>
          <w:sz w:val="23"/>
          <w:szCs w:val="23"/>
          <w:lang w:eastAsia="pl-PL"/>
          <w14:ligatures w14:val="none"/>
        </w:rPr>
        <w:t>queerowe</w:t>
      </w:r>
      <w:proofErr w:type="spellEnd"/>
      <w:r w:rsidRPr="00E177C2">
        <w:rPr>
          <w:rFonts w:ascii="Arial" w:eastAsia="Times New Roman" w:hAnsi="Arial" w:cs="Times New Roman"/>
          <w:color w:val="080809"/>
          <w:kern w:val="0"/>
          <w:sz w:val="23"/>
          <w:szCs w:val="23"/>
          <w:lang w:eastAsia="pl-PL"/>
          <w14:ligatures w14:val="none"/>
        </w:rPr>
        <w:t xml:space="preserve"> ujęcia bioetyki</w:t>
      </w:r>
      <w:r w:rsidRPr="00E177C2">
        <w:rPr>
          <w:rFonts w:ascii="Arial" w:eastAsia="Times New Roman" w:hAnsi="Arial" w:cs="Times New Roman"/>
          <w:color w:val="080809"/>
          <w:kern w:val="0"/>
          <w:sz w:val="23"/>
          <w:szCs w:val="23"/>
          <w:lang w:eastAsia="pl-PL"/>
          <w14:ligatures w14:val="none"/>
        </w:rPr>
        <w:br/>
        <w:t>– techniki wspomaganej reprodukcji</w:t>
      </w:r>
      <w:r w:rsidRPr="00E177C2">
        <w:rPr>
          <w:rFonts w:ascii="Arial" w:eastAsia="Times New Roman" w:hAnsi="Arial" w:cs="Times New Roman"/>
          <w:color w:val="080809"/>
          <w:kern w:val="0"/>
          <w:sz w:val="23"/>
          <w:szCs w:val="23"/>
          <w:lang w:eastAsia="pl-PL"/>
          <w14:ligatures w14:val="none"/>
        </w:rPr>
        <w:br/>
        <w:t>– reprezentacja kobiet w badaniach medycznych</w:t>
      </w:r>
      <w:r w:rsidRPr="00E177C2">
        <w:rPr>
          <w:rFonts w:ascii="Arial" w:eastAsia="Times New Roman" w:hAnsi="Arial" w:cs="Times New Roman"/>
          <w:color w:val="080809"/>
          <w:kern w:val="0"/>
          <w:sz w:val="23"/>
          <w:szCs w:val="23"/>
          <w:lang w:eastAsia="pl-PL"/>
          <w14:ligatures w14:val="none"/>
        </w:rPr>
        <w:br/>
        <w:t>– zaniedbane obszary badań nad zdrowiem kobiet</w:t>
      </w:r>
    </w:p>
    <w:p w14:paraId="3A92B0E1"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Autonomia, śmierć, eugenika</w:t>
      </w:r>
      <w:r w:rsidRPr="00E177C2">
        <w:rPr>
          <w:rFonts w:ascii="Arial" w:eastAsia="Times New Roman" w:hAnsi="Arial" w:cs="Times New Roman"/>
          <w:color w:val="080809"/>
          <w:kern w:val="0"/>
          <w:sz w:val="23"/>
          <w:szCs w:val="23"/>
          <w:lang w:eastAsia="pl-PL"/>
          <w14:ligatures w14:val="none"/>
        </w:rPr>
        <w:br/>
        <w:t>– wolność i decyzyjność jednostki</w:t>
      </w:r>
      <w:r w:rsidRPr="00E177C2">
        <w:rPr>
          <w:rFonts w:ascii="Arial" w:eastAsia="Times New Roman" w:hAnsi="Arial" w:cs="Times New Roman"/>
          <w:color w:val="080809"/>
          <w:kern w:val="0"/>
          <w:sz w:val="23"/>
          <w:szCs w:val="23"/>
          <w:lang w:eastAsia="pl-PL"/>
          <w14:ligatures w14:val="none"/>
        </w:rPr>
        <w:br/>
        <w:t>– eutanazja, opieka paliatywna, prawo do życia i godnej śmierci</w:t>
      </w:r>
      <w:r w:rsidRPr="00E177C2">
        <w:rPr>
          <w:rFonts w:ascii="Arial" w:eastAsia="Times New Roman" w:hAnsi="Arial" w:cs="Times New Roman"/>
          <w:color w:val="080809"/>
          <w:kern w:val="0"/>
          <w:sz w:val="23"/>
          <w:szCs w:val="23"/>
          <w:lang w:eastAsia="pl-PL"/>
          <w14:ligatures w14:val="none"/>
        </w:rPr>
        <w:br/>
      </w:r>
      <w:r w:rsidRPr="00E177C2">
        <w:rPr>
          <w:rFonts w:ascii="Arial" w:eastAsia="Times New Roman" w:hAnsi="Arial" w:cs="Times New Roman"/>
          <w:color w:val="080809"/>
          <w:kern w:val="0"/>
          <w:sz w:val="23"/>
          <w:szCs w:val="23"/>
          <w:lang w:eastAsia="pl-PL"/>
          <w14:ligatures w14:val="none"/>
        </w:rPr>
        <w:lastRenderedPageBreak/>
        <w:t>– pandemia COVID-19 a problem wolności i izolacji</w:t>
      </w:r>
      <w:r w:rsidRPr="00E177C2">
        <w:rPr>
          <w:rFonts w:ascii="Arial" w:eastAsia="Times New Roman" w:hAnsi="Arial" w:cs="Times New Roman"/>
          <w:color w:val="080809"/>
          <w:kern w:val="0"/>
          <w:sz w:val="23"/>
          <w:szCs w:val="23"/>
          <w:lang w:eastAsia="pl-PL"/>
          <w14:ligatures w14:val="none"/>
        </w:rPr>
        <w:br/>
        <w:t>– (post)eugenika oraz etyczne kwestie kontroli </w:t>
      </w:r>
    </w:p>
    <w:p w14:paraId="28987C7C"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Wystąpienie nie powinno trwać dłużej niż 15 minut. </w:t>
      </w:r>
      <w:r w:rsidRPr="00E177C2">
        <w:rPr>
          <w:rFonts w:ascii="Arial" w:eastAsia="Times New Roman" w:hAnsi="Arial" w:cs="Times New Roman"/>
          <w:color w:val="080809"/>
          <w:kern w:val="0"/>
          <w:sz w:val="23"/>
          <w:szCs w:val="23"/>
          <w:lang w:eastAsia="pl-PL"/>
          <w14:ligatures w14:val="none"/>
        </w:rPr>
        <w:br/>
        <w:t>Dopuszczalne języki wystąpień: angielski, polski. </w:t>
      </w:r>
    </w:p>
    <w:p w14:paraId="7CEC653A"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Ze względu na międzynarodowy charakter konferencji, prelegenci spoza granic Polski, którzy nie będą mieli możliwości osobiście pojawić się na wydarzeniu, będą mieli możliwość zdalnego wygłoszenia swojego referatu.</w:t>
      </w:r>
    </w:p>
    <w:p w14:paraId="13F46D84"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Serdecznie zachęcamy do przesyłania nam propozycji wystąpień! Czekamy na nie do 16 kwietnia 2026 roku.</w:t>
      </w:r>
    </w:p>
    <w:p w14:paraId="231A15C8"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Komitet organizacyjny:</w:t>
      </w:r>
      <w:r w:rsidRPr="00E177C2">
        <w:rPr>
          <w:rFonts w:ascii="Arial" w:eastAsia="Times New Roman" w:hAnsi="Arial" w:cs="Times New Roman"/>
          <w:color w:val="080809"/>
          <w:kern w:val="0"/>
          <w:sz w:val="23"/>
          <w:szCs w:val="23"/>
          <w:lang w:eastAsia="pl-PL"/>
          <w14:ligatures w14:val="none"/>
        </w:rPr>
        <w:br/>
        <w:t>- Anna Rutkowska</w:t>
      </w:r>
      <w:r w:rsidRPr="00E177C2">
        <w:rPr>
          <w:rFonts w:ascii="Arial" w:eastAsia="Times New Roman" w:hAnsi="Arial" w:cs="Times New Roman"/>
          <w:color w:val="080809"/>
          <w:kern w:val="0"/>
          <w:sz w:val="23"/>
          <w:szCs w:val="23"/>
          <w:lang w:eastAsia="pl-PL"/>
          <w14:ligatures w14:val="none"/>
        </w:rPr>
        <w:br/>
        <w:t xml:space="preserve">- Julia </w:t>
      </w:r>
      <w:proofErr w:type="spellStart"/>
      <w:r w:rsidRPr="00E177C2">
        <w:rPr>
          <w:rFonts w:ascii="Arial" w:eastAsia="Times New Roman" w:hAnsi="Arial" w:cs="Times New Roman"/>
          <w:color w:val="080809"/>
          <w:kern w:val="0"/>
          <w:sz w:val="23"/>
          <w:szCs w:val="23"/>
          <w:lang w:eastAsia="pl-PL"/>
          <w14:ligatures w14:val="none"/>
        </w:rPr>
        <w:t>Stankala</w:t>
      </w:r>
      <w:proofErr w:type="spellEnd"/>
      <w:r w:rsidRPr="00E177C2">
        <w:rPr>
          <w:rFonts w:ascii="Arial" w:eastAsia="Times New Roman" w:hAnsi="Arial" w:cs="Times New Roman"/>
          <w:color w:val="080809"/>
          <w:kern w:val="0"/>
          <w:sz w:val="23"/>
          <w:szCs w:val="23"/>
          <w:lang w:eastAsia="pl-PL"/>
          <w14:ligatures w14:val="none"/>
        </w:rPr>
        <w:br/>
        <w:t>- Tola Jamka</w:t>
      </w:r>
      <w:r w:rsidRPr="00E177C2">
        <w:rPr>
          <w:rFonts w:ascii="Arial" w:eastAsia="Times New Roman" w:hAnsi="Arial" w:cs="Times New Roman"/>
          <w:color w:val="080809"/>
          <w:kern w:val="0"/>
          <w:sz w:val="23"/>
          <w:szCs w:val="23"/>
          <w:lang w:eastAsia="pl-PL"/>
          <w14:ligatures w14:val="none"/>
        </w:rPr>
        <w:br/>
        <w:t>- Marcelina Kuc</w:t>
      </w:r>
      <w:r w:rsidRPr="00E177C2">
        <w:rPr>
          <w:rFonts w:ascii="Arial" w:eastAsia="Times New Roman" w:hAnsi="Arial" w:cs="Times New Roman"/>
          <w:color w:val="080809"/>
          <w:kern w:val="0"/>
          <w:sz w:val="23"/>
          <w:szCs w:val="23"/>
          <w:lang w:eastAsia="pl-PL"/>
          <w14:ligatures w14:val="none"/>
        </w:rPr>
        <w:br/>
        <w:t>- Patrycja Wójcik</w:t>
      </w:r>
    </w:p>
    <w:p w14:paraId="3AC24F4E"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proofErr w:type="spellStart"/>
      <w:r w:rsidRPr="00535B35">
        <w:rPr>
          <w:rFonts w:ascii="Arial" w:eastAsia="Times New Roman" w:hAnsi="Arial" w:cs="Times New Roman"/>
          <w:color w:val="080809"/>
          <w:kern w:val="0"/>
          <w:sz w:val="23"/>
          <w:szCs w:val="23"/>
          <w:lang w:val="en-US" w:eastAsia="pl-PL"/>
          <w14:ligatures w14:val="none"/>
        </w:rPr>
        <w:t>Grafika</w:t>
      </w:r>
      <w:proofErr w:type="spellEnd"/>
      <w:r w:rsidRPr="00535B35">
        <w:rPr>
          <w:rFonts w:ascii="Arial" w:eastAsia="Times New Roman" w:hAnsi="Arial" w:cs="Times New Roman"/>
          <w:color w:val="080809"/>
          <w:kern w:val="0"/>
          <w:sz w:val="23"/>
          <w:szCs w:val="23"/>
          <w:lang w:val="en-US" w:eastAsia="pl-PL"/>
          <w14:ligatures w14:val="none"/>
        </w:rPr>
        <w:t>: Tomasz Więcek</w:t>
      </w:r>
    </w:p>
    <w:p w14:paraId="4B693F46"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[ENG ]</w:t>
      </w:r>
    </w:p>
    <w:p w14:paraId="1FAD3567"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The MISH UJ Academic Society and the Student Council of the Interfaculty Individual Studies in the Humanities at the Jagiellonian University cordially invite both active and passive participation in the International Academic Conference Science and Humanities: Interdisciplinary Reflections on Bioethics.</w:t>
      </w:r>
    </w:p>
    <w:p w14:paraId="52E66325"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The conference will be held on site on 29–30 May 2026 at Collegium Novum of the Jagiellonian University.</w:t>
      </w:r>
    </w:p>
    <w:p w14:paraId="6B765B27" w14:textId="2DB8BB89"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E177C2">
        <w:rPr>
          <w:rFonts w:ascii="inherit" w:eastAsia="Times New Roman" w:hAnsi="inherit" w:cs="Times New Roman"/>
          <w:color w:val="080809"/>
          <w:kern w:val="0"/>
          <w:sz w:val="23"/>
          <w:szCs w:val="23"/>
          <w:lang w:eastAsia="pl-PL"/>
          <w14:ligatures w14:val="none"/>
        </w:rPr>
        <w:fldChar w:fldCharType="begin"/>
      </w:r>
      <w:r w:rsidR="00535B35">
        <w:rPr>
          <w:rFonts w:ascii="inherit" w:eastAsia="Times New Roman" w:hAnsi="inherit" w:cs="Times New Roman"/>
          <w:color w:val="080809"/>
          <w:kern w:val="0"/>
          <w:sz w:val="23"/>
          <w:szCs w:val="23"/>
          <w:lang w:eastAsia="pl-PL"/>
          <w14:ligatures w14:val="none"/>
        </w:rPr>
        <w:instrText xml:space="preserve"> INCLUDEPICTURE "C:\\Users\\annamariarutkowska\\Library\\Group Containers\\UBF8T346G9.ms\\WebArchiveCopyPasteTempFiles\\com.microsoft.Word\\1f4c3.png" \* MERGEFORMAT </w:instrText>
      </w:r>
      <w:r w:rsidRPr="00E177C2">
        <w:rPr>
          <w:rFonts w:ascii="inherit" w:eastAsia="Times New Roman" w:hAnsi="inherit" w:cs="Times New Roman"/>
          <w:color w:val="080809"/>
          <w:kern w:val="0"/>
          <w:sz w:val="23"/>
          <w:szCs w:val="23"/>
          <w:lang w:eastAsia="pl-PL"/>
          <w14:ligatures w14:val="none"/>
        </w:rPr>
        <w:fldChar w:fldCharType="separate"/>
      </w:r>
      <w:r w:rsidRPr="00E177C2">
        <w:rPr>
          <w:rFonts w:ascii="inherit" w:eastAsia="Times New Roman" w:hAnsi="inherit" w:cs="Times New Roman"/>
          <w:noProof/>
          <w:color w:val="080809"/>
          <w:kern w:val="0"/>
          <w:sz w:val="23"/>
          <w:szCs w:val="23"/>
          <w:lang w:eastAsia="pl-PL"/>
          <w14:ligatures w14:val="none"/>
        </w:rPr>
        <w:drawing>
          <wp:inline distT="0" distB="0" distL="0" distR="0" wp14:anchorId="2573424F" wp14:editId="4FE26C30">
            <wp:extent cx="203200" cy="203200"/>
            <wp:effectExtent l="0" t="0" r="0" b="0"/>
            <wp:docPr id="1912121284"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177C2">
        <w:rPr>
          <w:rFonts w:ascii="inherit" w:eastAsia="Times New Roman" w:hAnsi="inherit" w:cs="Times New Roman"/>
          <w:color w:val="080809"/>
          <w:kern w:val="0"/>
          <w:sz w:val="23"/>
          <w:szCs w:val="23"/>
          <w:lang w:eastAsia="pl-PL"/>
          <w14:ligatures w14:val="none"/>
        </w:rPr>
        <w:fldChar w:fldCharType="end"/>
      </w:r>
      <w:r w:rsidRPr="00535B35">
        <w:rPr>
          <w:rFonts w:ascii="Arial" w:eastAsia="Times New Roman" w:hAnsi="Arial" w:cs="Times New Roman"/>
          <w:color w:val="080809"/>
          <w:kern w:val="0"/>
          <w:sz w:val="23"/>
          <w:szCs w:val="23"/>
          <w:lang w:val="en-US" w:eastAsia="pl-PL"/>
          <w14:ligatures w14:val="none"/>
        </w:rPr>
        <w:t>Call for Papers</w:t>
      </w:r>
      <w:r w:rsidRPr="00535B35">
        <w:rPr>
          <w:rFonts w:ascii="Arial" w:eastAsia="Times New Roman" w:hAnsi="Arial" w:cs="Times New Roman"/>
          <w:color w:val="080809"/>
          <w:kern w:val="0"/>
          <w:sz w:val="23"/>
          <w:szCs w:val="23"/>
          <w:lang w:val="en-US" w:eastAsia="pl-PL"/>
          <w14:ligatures w14:val="none"/>
        </w:rPr>
        <w:br/>
        <w:t>Submissions are accepted until 16 April 2026, 11:59 p.m.</w:t>
      </w:r>
      <w:r w:rsidRPr="00535B35">
        <w:rPr>
          <w:rFonts w:ascii="Arial" w:eastAsia="Times New Roman" w:hAnsi="Arial" w:cs="Times New Roman"/>
          <w:color w:val="080809"/>
          <w:kern w:val="0"/>
          <w:sz w:val="23"/>
          <w:szCs w:val="23"/>
          <w:lang w:val="en-US" w:eastAsia="pl-PL"/>
          <w14:ligatures w14:val="none"/>
        </w:rPr>
        <w:br/>
        <w:t>Presentations should not exceed 15 minutes.</w:t>
      </w:r>
    </w:p>
    <w:p w14:paraId="3693E9C5"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Submission form: </w:t>
      </w:r>
      <w:hyperlink r:id="rId6" w:tgtFrame="_blank" w:history="1">
        <w:r w:rsidRPr="00535B35">
          <w:rPr>
            <w:rFonts w:ascii="inherit" w:eastAsia="Times New Roman" w:hAnsi="inherit" w:cs="Times New Roman"/>
            <w:b/>
            <w:bCs/>
            <w:color w:val="0000FF"/>
            <w:kern w:val="0"/>
            <w:sz w:val="23"/>
            <w:szCs w:val="23"/>
            <w:u w:val="single"/>
            <w:bdr w:val="none" w:sz="0" w:space="0" w:color="auto" w:frame="1"/>
            <w:lang w:val="en-US" w:eastAsia="pl-PL"/>
            <w14:ligatures w14:val="none"/>
          </w:rPr>
          <w:t>https://forms.gle/kPJ8EfFDXLWWBD3H9</w:t>
        </w:r>
      </w:hyperlink>
      <w:r w:rsidRPr="00535B35">
        <w:rPr>
          <w:rFonts w:ascii="Arial" w:eastAsia="Times New Roman" w:hAnsi="Arial" w:cs="Times New Roman"/>
          <w:color w:val="080809"/>
          <w:kern w:val="0"/>
          <w:sz w:val="23"/>
          <w:szCs w:val="23"/>
          <w:lang w:val="en-US" w:eastAsia="pl-PL"/>
          <w14:ligatures w14:val="none"/>
        </w:rPr>
        <w:br/>
        <w:t>E-mail: internationalconbioethics@gmail.com</w:t>
      </w:r>
    </w:p>
    <w:p w14:paraId="637BF51E" w14:textId="24DDD5BC"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Scientific Committee:</w:t>
      </w:r>
      <w:r w:rsidRPr="00535B35">
        <w:rPr>
          <w:rFonts w:ascii="Arial" w:eastAsia="Times New Roman" w:hAnsi="Arial" w:cs="Times New Roman"/>
          <w:color w:val="080809"/>
          <w:kern w:val="0"/>
          <w:sz w:val="23"/>
          <w:szCs w:val="23"/>
          <w:lang w:val="en-US" w:eastAsia="pl-PL"/>
          <w14:ligatures w14:val="none"/>
        </w:rPr>
        <w:br/>
        <w:t>– Andrzej Zawadzki, PhD, Professor at Jagiellonian University (Faculty of Polish Studies,)</w:t>
      </w:r>
      <w:r w:rsidRPr="00535B35">
        <w:rPr>
          <w:rFonts w:ascii="Arial" w:eastAsia="Times New Roman" w:hAnsi="Arial" w:cs="Times New Roman"/>
          <w:color w:val="080809"/>
          <w:kern w:val="0"/>
          <w:sz w:val="23"/>
          <w:szCs w:val="23"/>
          <w:lang w:val="en-US" w:eastAsia="pl-PL"/>
          <w14:ligatures w14:val="none"/>
        </w:rPr>
        <w:br/>
        <w:t>– Joanna Kapusta, PhD, Professor at Jagiellonian University (Faculty of Biology)</w:t>
      </w:r>
      <w:r w:rsidRPr="00535B35">
        <w:rPr>
          <w:rFonts w:ascii="Arial" w:eastAsia="Times New Roman" w:hAnsi="Arial" w:cs="Times New Roman"/>
          <w:color w:val="080809"/>
          <w:kern w:val="0"/>
          <w:sz w:val="23"/>
          <w:szCs w:val="23"/>
          <w:lang w:val="en-US" w:eastAsia="pl-PL"/>
          <w14:ligatures w14:val="none"/>
        </w:rPr>
        <w:br/>
        <w:t>– Olga Dryla, PhD, Professor at Jagiellonian University (Faculty of Philosophy)</w:t>
      </w:r>
      <w:r w:rsidRPr="00535B35">
        <w:rPr>
          <w:rFonts w:ascii="Arial" w:eastAsia="Times New Roman" w:hAnsi="Arial" w:cs="Times New Roman"/>
          <w:color w:val="080809"/>
          <w:kern w:val="0"/>
          <w:sz w:val="23"/>
          <w:szCs w:val="23"/>
          <w:lang w:val="en-US" w:eastAsia="pl-PL"/>
          <w14:ligatures w14:val="none"/>
        </w:rPr>
        <w:br/>
        <w:t>– Barbara Kaszowska-Wandor, PhD (Faculty of Polish Studies)</w:t>
      </w:r>
      <w:r w:rsidRPr="00535B35">
        <w:rPr>
          <w:rFonts w:ascii="Arial" w:eastAsia="Times New Roman" w:hAnsi="Arial" w:cs="Times New Roman"/>
          <w:color w:val="080809"/>
          <w:kern w:val="0"/>
          <w:sz w:val="23"/>
          <w:szCs w:val="23"/>
          <w:lang w:val="en-US" w:eastAsia="pl-PL"/>
          <w14:ligatures w14:val="none"/>
        </w:rPr>
        <w:br/>
        <w:t>– Piotr Nowak, PhD (Faculty of Philosophy)</w:t>
      </w:r>
      <w:r w:rsidRPr="00535B35">
        <w:rPr>
          <w:rFonts w:ascii="Arial" w:eastAsia="Times New Roman" w:hAnsi="Arial" w:cs="Times New Roman"/>
          <w:color w:val="080809"/>
          <w:kern w:val="0"/>
          <w:sz w:val="23"/>
          <w:szCs w:val="23"/>
          <w:lang w:val="en-US" w:eastAsia="pl-PL"/>
          <w14:ligatures w14:val="none"/>
        </w:rPr>
        <w:br/>
        <w:t xml:space="preserve">– Beata </w:t>
      </w:r>
      <w:proofErr w:type="spellStart"/>
      <w:r w:rsidRPr="00535B35">
        <w:rPr>
          <w:rFonts w:ascii="Arial" w:eastAsia="Times New Roman" w:hAnsi="Arial" w:cs="Times New Roman"/>
          <w:color w:val="080809"/>
          <w:kern w:val="0"/>
          <w:sz w:val="23"/>
          <w:szCs w:val="23"/>
          <w:lang w:val="en-US" w:eastAsia="pl-PL"/>
          <w14:ligatures w14:val="none"/>
        </w:rPr>
        <w:t>Płonka</w:t>
      </w:r>
      <w:proofErr w:type="spellEnd"/>
      <w:r w:rsidRPr="00535B35">
        <w:rPr>
          <w:rFonts w:ascii="Arial" w:eastAsia="Times New Roman" w:hAnsi="Arial" w:cs="Times New Roman"/>
          <w:color w:val="080809"/>
          <w:kern w:val="0"/>
          <w:sz w:val="23"/>
          <w:szCs w:val="23"/>
          <w:lang w:val="en-US" w:eastAsia="pl-PL"/>
          <w14:ligatures w14:val="none"/>
        </w:rPr>
        <w:t>, PhD (Jagiellonian University Medical College)</w:t>
      </w:r>
      <w:r w:rsidRPr="00535B35">
        <w:rPr>
          <w:rFonts w:ascii="Arial" w:eastAsia="Times New Roman" w:hAnsi="Arial" w:cs="Times New Roman"/>
          <w:color w:val="080809"/>
          <w:kern w:val="0"/>
          <w:sz w:val="23"/>
          <w:szCs w:val="23"/>
          <w:lang w:val="en-US" w:eastAsia="pl-PL"/>
          <w14:ligatures w14:val="none"/>
        </w:rPr>
        <w:br/>
        <w:t>– Zbigniew Zalewski, PhD (Jagiellonian University Medical College)</w:t>
      </w:r>
    </w:p>
    <w:p w14:paraId="257775D6"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 xml:space="preserve">In May 2025, we had the pleasure of </w:t>
      </w:r>
      <w:proofErr w:type="spellStart"/>
      <w:r w:rsidRPr="00535B35">
        <w:rPr>
          <w:rFonts w:ascii="Arial" w:eastAsia="Times New Roman" w:hAnsi="Arial" w:cs="Times New Roman"/>
          <w:color w:val="080809"/>
          <w:kern w:val="0"/>
          <w:sz w:val="23"/>
          <w:szCs w:val="23"/>
          <w:lang w:val="en-US" w:eastAsia="pl-PL"/>
          <w14:ligatures w14:val="none"/>
        </w:rPr>
        <w:t>organising</w:t>
      </w:r>
      <w:proofErr w:type="spellEnd"/>
      <w:r w:rsidRPr="00535B35">
        <w:rPr>
          <w:rFonts w:ascii="Arial" w:eastAsia="Times New Roman" w:hAnsi="Arial" w:cs="Times New Roman"/>
          <w:color w:val="080809"/>
          <w:kern w:val="0"/>
          <w:sz w:val="23"/>
          <w:szCs w:val="23"/>
          <w:lang w:val="en-US" w:eastAsia="pl-PL"/>
          <w14:ligatures w14:val="none"/>
        </w:rPr>
        <w:t xml:space="preserve"> the academic conference Science and Humanities: Flows and inflows, whose aim was to reflect on the affinities and points of convergence between the humanities and the social sciences. As </w:t>
      </w:r>
      <w:proofErr w:type="spellStart"/>
      <w:r w:rsidRPr="00535B35">
        <w:rPr>
          <w:rFonts w:ascii="Arial" w:eastAsia="Times New Roman" w:hAnsi="Arial" w:cs="Times New Roman"/>
          <w:color w:val="080809"/>
          <w:kern w:val="0"/>
          <w:sz w:val="23"/>
          <w:szCs w:val="23"/>
          <w:lang w:val="en-US" w:eastAsia="pl-PL"/>
          <w14:ligatures w14:val="none"/>
        </w:rPr>
        <w:t>organisers</w:t>
      </w:r>
      <w:proofErr w:type="spellEnd"/>
      <w:r w:rsidRPr="00535B35">
        <w:rPr>
          <w:rFonts w:ascii="Arial" w:eastAsia="Times New Roman" w:hAnsi="Arial" w:cs="Times New Roman"/>
          <w:color w:val="080809"/>
          <w:kern w:val="0"/>
          <w:sz w:val="23"/>
          <w:szCs w:val="23"/>
          <w:lang w:val="en-US" w:eastAsia="pl-PL"/>
          <w14:ligatures w14:val="none"/>
        </w:rPr>
        <w:t xml:space="preserve">, we observed that both speakers and audience members showed considerable interest in bioethical issues, including, among others, the problem of palliative care. For this reason, in May of this year we wish to continue the discussions initiated during the conference Science and Humanities: Flows and inflows, while placing questions of bioethics at the </w:t>
      </w:r>
      <w:proofErr w:type="spellStart"/>
      <w:r w:rsidRPr="00535B35">
        <w:rPr>
          <w:rFonts w:ascii="Arial" w:eastAsia="Times New Roman" w:hAnsi="Arial" w:cs="Times New Roman"/>
          <w:color w:val="080809"/>
          <w:kern w:val="0"/>
          <w:sz w:val="23"/>
          <w:szCs w:val="23"/>
          <w:lang w:val="en-US" w:eastAsia="pl-PL"/>
          <w14:ligatures w14:val="none"/>
        </w:rPr>
        <w:t>centre</w:t>
      </w:r>
      <w:proofErr w:type="spellEnd"/>
      <w:r w:rsidRPr="00535B35">
        <w:rPr>
          <w:rFonts w:ascii="Arial" w:eastAsia="Times New Roman" w:hAnsi="Arial" w:cs="Times New Roman"/>
          <w:color w:val="080809"/>
          <w:kern w:val="0"/>
          <w:sz w:val="23"/>
          <w:szCs w:val="23"/>
          <w:lang w:val="en-US" w:eastAsia="pl-PL"/>
          <w14:ligatures w14:val="none"/>
        </w:rPr>
        <w:t xml:space="preserve"> of our inquiry. Accordingly, we propose the following thematic areas:</w:t>
      </w:r>
    </w:p>
    <w:p w14:paraId="72F068D5"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Bioethics and Technology</w:t>
      </w:r>
      <w:r w:rsidRPr="00535B35">
        <w:rPr>
          <w:rFonts w:ascii="Arial" w:eastAsia="Times New Roman" w:hAnsi="Arial" w:cs="Times New Roman"/>
          <w:color w:val="080809"/>
          <w:kern w:val="0"/>
          <w:sz w:val="23"/>
          <w:szCs w:val="23"/>
          <w:lang w:val="en-US" w:eastAsia="pl-PL"/>
          <w14:ligatures w14:val="none"/>
        </w:rPr>
        <w:br/>
        <w:t>– bioethics and AI</w:t>
      </w:r>
      <w:r w:rsidRPr="00535B35">
        <w:rPr>
          <w:rFonts w:ascii="Arial" w:eastAsia="Times New Roman" w:hAnsi="Arial" w:cs="Times New Roman"/>
          <w:color w:val="080809"/>
          <w:kern w:val="0"/>
          <w:sz w:val="23"/>
          <w:szCs w:val="23"/>
          <w:lang w:val="en-US" w:eastAsia="pl-PL"/>
          <w14:ligatures w14:val="none"/>
        </w:rPr>
        <w:br/>
        <w:t>– AI in diagnosis and medical education</w:t>
      </w:r>
      <w:r w:rsidRPr="00535B35">
        <w:rPr>
          <w:rFonts w:ascii="Arial" w:eastAsia="Times New Roman" w:hAnsi="Arial" w:cs="Times New Roman"/>
          <w:color w:val="080809"/>
          <w:kern w:val="0"/>
          <w:sz w:val="23"/>
          <w:szCs w:val="23"/>
          <w:lang w:val="en-US" w:eastAsia="pl-PL"/>
          <w14:ligatures w14:val="none"/>
        </w:rPr>
        <w:br/>
        <w:t>– life as a biological, cultural, discursive, and environmental category</w:t>
      </w:r>
    </w:p>
    <w:p w14:paraId="0BF2A845"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 xml:space="preserve">Transhumanism, Posthumanism, </w:t>
      </w:r>
      <w:proofErr w:type="spellStart"/>
      <w:r w:rsidRPr="00535B35">
        <w:rPr>
          <w:rFonts w:ascii="Arial" w:eastAsia="Times New Roman" w:hAnsi="Arial" w:cs="Times New Roman"/>
          <w:color w:val="080809"/>
          <w:kern w:val="0"/>
          <w:sz w:val="23"/>
          <w:szCs w:val="23"/>
          <w:lang w:val="en-US" w:eastAsia="pl-PL"/>
          <w14:ligatures w14:val="none"/>
        </w:rPr>
        <w:t>Biohumanities</w:t>
      </w:r>
      <w:proofErr w:type="spellEnd"/>
      <w:r w:rsidRPr="00535B35">
        <w:rPr>
          <w:rFonts w:ascii="Arial" w:eastAsia="Times New Roman" w:hAnsi="Arial" w:cs="Times New Roman"/>
          <w:color w:val="080809"/>
          <w:kern w:val="0"/>
          <w:sz w:val="23"/>
          <w:szCs w:val="23"/>
          <w:lang w:val="en-US" w:eastAsia="pl-PL"/>
          <w14:ligatures w14:val="none"/>
        </w:rPr>
        <w:br/>
        <w:t xml:space="preserve">– the modification and </w:t>
      </w:r>
      <w:proofErr w:type="spellStart"/>
      <w:r w:rsidRPr="00535B35">
        <w:rPr>
          <w:rFonts w:ascii="Arial" w:eastAsia="Times New Roman" w:hAnsi="Arial" w:cs="Times New Roman"/>
          <w:color w:val="080809"/>
          <w:kern w:val="0"/>
          <w:sz w:val="23"/>
          <w:szCs w:val="23"/>
          <w:lang w:val="en-US" w:eastAsia="pl-PL"/>
          <w14:ligatures w14:val="none"/>
        </w:rPr>
        <w:t>optimisation</w:t>
      </w:r>
      <w:proofErr w:type="spellEnd"/>
      <w:r w:rsidRPr="00535B35">
        <w:rPr>
          <w:rFonts w:ascii="Arial" w:eastAsia="Times New Roman" w:hAnsi="Arial" w:cs="Times New Roman"/>
          <w:color w:val="080809"/>
          <w:kern w:val="0"/>
          <w:sz w:val="23"/>
          <w:szCs w:val="23"/>
          <w:lang w:val="en-US" w:eastAsia="pl-PL"/>
          <w14:ligatures w14:val="none"/>
        </w:rPr>
        <w:t xml:space="preserve"> of life</w:t>
      </w:r>
      <w:r w:rsidRPr="00535B35">
        <w:rPr>
          <w:rFonts w:ascii="Arial" w:eastAsia="Times New Roman" w:hAnsi="Arial" w:cs="Times New Roman"/>
          <w:color w:val="080809"/>
          <w:kern w:val="0"/>
          <w:sz w:val="23"/>
          <w:szCs w:val="23"/>
          <w:lang w:val="en-US" w:eastAsia="pl-PL"/>
          <w14:ligatures w14:val="none"/>
        </w:rPr>
        <w:br/>
        <w:t>– the boundary between therapy and enhancement</w:t>
      </w:r>
      <w:r w:rsidRPr="00535B35">
        <w:rPr>
          <w:rFonts w:ascii="Arial" w:eastAsia="Times New Roman" w:hAnsi="Arial" w:cs="Times New Roman"/>
          <w:color w:val="080809"/>
          <w:kern w:val="0"/>
          <w:sz w:val="23"/>
          <w:szCs w:val="23"/>
          <w:lang w:val="en-US" w:eastAsia="pl-PL"/>
          <w14:ligatures w14:val="none"/>
        </w:rPr>
        <w:br/>
      </w:r>
      <w:r w:rsidRPr="00535B35">
        <w:rPr>
          <w:rFonts w:ascii="Arial" w:eastAsia="Times New Roman" w:hAnsi="Arial" w:cs="Times New Roman"/>
          <w:color w:val="080809"/>
          <w:kern w:val="0"/>
          <w:sz w:val="23"/>
          <w:szCs w:val="23"/>
          <w:lang w:val="en-US" w:eastAsia="pl-PL"/>
          <w14:ligatures w14:val="none"/>
        </w:rPr>
        <w:lastRenderedPageBreak/>
        <w:t>– body, technology, and subjectivity</w:t>
      </w:r>
      <w:r w:rsidRPr="00535B35">
        <w:rPr>
          <w:rFonts w:ascii="Arial" w:eastAsia="Times New Roman" w:hAnsi="Arial" w:cs="Times New Roman"/>
          <w:color w:val="080809"/>
          <w:kern w:val="0"/>
          <w:sz w:val="23"/>
          <w:szCs w:val="23"/>
          <w:lang w:val="en-US" w:eastAsia="pl-PL"/>
          <w14:ligatures w14:val="none"/>
        </w:rPr>
        <w:br/>
        <w:t>– humans, animals, plants, and ecosystems in bioethical reflection</w:t>
      </w:r>
      <w:r w:rsidRPr="00535B35">
        <w:rPr>
          <w:rFonts w:ascii="Arial" w:eastAsia="Times New Roman" w:hAnsi="Arial" w:cs="Times New Roman"/>
          <w:color w:val="080809"/>
          <w:kern w:val="0"/>
          <w:sz w:val="23"/>
          <w:szCs w:val="23"/>
          <w:lang w:val="en-US" w:eastAsia="pl-PL"/>
          <w14:ligatures w14:val="none"/>
        </w:rPr>
        <w:br/>
        <w:t xml:space="preserve">– </w:t>
      </w:r>
      <w:proofErr w:type="spellStart"/>
      <w:r w:rsidRPr="00535B35">
        <w:rPr>
          <w:rFonts w:ascii="Arial" w:eastAsia="Times New Roman" w:hAnsi="Arial" w:cs="Times New Roman"/>
          <w:color w:val="080809"/>
          <w:kern w:val="0"/>
          <w:sz w:val="23"/>
          <w:szCs w:val="23"/>
          <w:lang w:val="en-US" w:eastAsia="pl-PL"/>
          <w14:ligatures w14:val="none"/>
        </w:rPr>
        <w:t>biohumanities</w:t>
      </w:r>
      <w:proofErr w:type="spellEnd"/>
      <w:r w:rsidRPr="00535B35">
        <w:rPr>
          <w:rFonts w:ascii="Arial" w:eastAsia="Times New Roman" w:hAnsi="Arial" w:cs="Times New Roman"/>
          <w:color w:val="080809"/>
          <w:kern w:val="0"/>
          <w:sz w:val="23"/>
          <w:szCs w:val="23"/>
          <w:lang w:val="en-US" w:eastAsia="pl-PL"/>
          <w14:ligatures w14:val="none"/>
        </w:rPr>
        <w:t xml:space="preserve"> as an area at the intersection of culture and medicine</w:t>
      </w:r>
    </w:p>
    <w:p w14:paraId="772E2053"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Literature and the cultural imaginary</w:t>
      </w:r>
      <w:r w:rsidRPr="00535B35">
        <w:rPr>
          <w:rFonts w:ascii="Arial" w:eastAsia="Times New Roman" w:hAnsi="Arial" w:cs="Times New Roman"/>
          <w:color w:val="080809"/>
          <w:kern w:val="0"/>
          <w:sz w:val="23"/>
          <w:szCs w:val="23"/>
          <w:lang w:val="en-US" w:eastAsia="pl-PL"/>
          <w14:ligatures w14:val="none"/>
        </w:rPr>
        <w:br/>
        <w:t>– literary reflection on bioethics</w:t>
      </w:r>
      <w:r w:rsidRPr="00535B35">
        <w:rPr>
          <w:rFonts w:ascii="Arial" w:eastAsia="Times New Roman" w:hAnsi="Arial" w:cs="Times New Roman"/>
          <w:color w:val="080809"/>
          <w:kern w:val="0"/>
          <w:sz w:val="23"/>
          <w:szCs w:val="23"/>
          <w:lang w:val="en-US" w:eastAsia="pl-PL"/>
          <w14:ligatures w14:val="none"/>
        </w:rPr>
        <w:br/>
        <w:t>– representations of hybrids, mutants, and technological beings</w:t>
      </w:r>
      <w:r w:rsidRPr="00535B35">
        <w:rPr>
          <w:rFonts w:ascii="Arial" w:eastAsia="Times New Roman" w:hAnsi="Arial" w:cs="Times New Roman"/>
          <w:color w:val="080809"/>
          <w:kern w:val="0"/>
          <w:sz w:val="23"/>
          <w:szCs w:val="23"/>
          <w:lang w:val="en-US" w:eastAsia="pl-PL"/>
          <w14:ligatures w14:val="none"/>
        </w:rPr>
        <w:br/>
        <w:t>– biotechnological dilemmas in literature and culture</w:t>
      </w:r>
      <w:r w:rsidRPr="00535B35">
        <w:rPr>
          <w:rFonts w:ascii="Arial" w:eastAsia="Times New Roman" w:hAnsi="Arial" w:cs="Times New Roman"/>
          <w:color w:val="080809"/>
          <w:kern w:val="0"/>
          <w:sz w:val="23"/>
          <w:szCs w:val="23"/>
          <w:lang w:val="en-US" w:eastAsia="pl-PL"/>
          <w14:ligatures w14:val="none"/>
        </w:rPr>
        <w:br/>
        <w:t>– biological and medical metaphors and their impact on bioethical decision-making</w:t>
      </w:r>
      <w:r w:rsidRPr="00535B35">
        <w:rPr>
          <w:rFonts w:ascii="Arial" w:eastAsia="Times New Roman" w:hAnsi="Arial" w:cs="Times New Roman"/>
          <w:color w:val="080809"/>
          <w:kern w:val="0"/>
          <w:sz w:val="23"/>
          <w:szCs w:val="23"/>
          <w:lang w:val="en-US" w:eastAsia="pl-PL"/>
          <w14:ligatures w14:val="none"/>
        </w:rPr>
        <w:br/>
        <w:t>– the limits of cultural relativism</w:t>
      </w:r>
    </w:p>
    <w:p w14:paraId="3F9B185F"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Feminist and queer approaches to bioethics</w:t>
      </w:r>
      <w:r w:rsidRPr="00535B35">
        <w:rPr>
          <w:rFonts w:ascii="Arial" w:eastAsia="Times New Roman" w:hAnsi="Arial" w:cs="Times New Roman"/>
          <w:color w:val="080809"/>
          <w:kern w:val="0"/>
          <w:sz w:val="23"/>
          <w:szCs w:val="23"/>
          <w:lang w:val="en-US" w:eastAsia="pl-PL"/>
          <w14:ligatures w14:val="none"/>
        </w:rPr>
        <w:br/>
        <w:t>– assisted reproductive technologies</w:t>
      </w:r>
      <w:r w:rsidRPr="00535B35">
        <w:rPr>
          <w:rFonts w:ascii="Arial" w:eastAsia="Times New Roman" w:hAnsi="Arial" w:cs="Times New Roman"/>
          <w:color w:val="080809"/>
          <w:kern w:val="0"/>
          <w:sz w:val="23"/>
          <w:szCs w:val="23"/>
          <w:lang w:val="en-US" w:eastAsia="pl-PL"/>
          <w14:ligatures w14:val="none"/>
        </w:rPr>
        <w:br/>
        <w:t>– the representation of women in medical research</w:t>
      </w:r>
      <w:r w:rsidRPr="00535B35">
        <w:rPr>
          <w:rFonts w:ascii="Arial" w:eastAsia="Times New Roman" w:hAnsi="Arial" w:cs="Times New Roman"/>
          <w:color w:val="080809"/>
          <w:kern w:val="0"/>
          <w:sz w:val="23"/>
          <w:szCs w:val="23"/>
          <w:lang w:val="en-US" w:eastAsia="pl-PL"/>
          <w14:ligatures w14:val="none"/>
        </w:rPr>
        <w:br/>
        <w:t>– neglected areas of research on women’s health</w:t>
      </w:r>
    </w:p>
    <w:p w14:paraId="3C02D6E5"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Autonomy, Death, Eugenics</w:t>
      </w:r>
      <w:r w:rsidRPr="00535B35">
        <w:rPr>
          <w:rFonts w:ascii="Arial" w:eastAsia="Times New Roman" w:hAnsi="Arial" w:cs="Times New Roman"/>
          <w:color w:val="080809"/>
          <w:kern w:val="0"/>
          <w:sz w:val="23"/>
          <w:szCs w:val="23"/>
          <w:lang w:val="en-US" w:eastAsia="pl-PL"/>
          <w14:ligatures w14:val="none"/>
        </w:rPr>
        <w:br/>
        <w:t>– individual freedom and agency</w:t>
      </w:r>
      <w:r w:rsidRPr="00535B35">
        <w:rPr>
          <w:rFonts w:ascii="Arial" w:eastAsia="Times New Roman" w:hAnsi="Arial" w:cs="Times New Roman"/>
          <w:color w:val="080809"/>
          <w:kern w:val="0"/>
          <w:sz w:val="23"/>
          <w:szCs w:val="23"/>
          <w:lang w:val="en-US" w:eastAsia="pl-PL"/>
          <w14:ligatures w14:val="none"/>
        </w:rPr>
        <w:br/>
        <w:t>– euthanasia, palliative care, and the right to life and to a dignified death</w:t>
      </w:r>
      <w:r w:rsidRPr="00535B35">
        <w:rPr>
          <w:rFonts w:ascii="Arial" w:eastAsia="Times New Roman" w:hAnsi="Arial" w:cs="Times New Roman"/>
          <w:color w:val="080809"/>
          <w:kern w:val="0"/>
          <w:sz w:val="23"/>
          <w:szCs w:val="23"/>
          <w:lang w:val="en-US" w:eastAsia="pl-PL"/>
          <w14:ligatures w14:val="none"/>
        </w:rPr>
        <w:br/>
        <w:t>– the COVID-19 pandemic and the problem of freedom and isolation</w:t>
      </w:r>
      <w:r w:rsidRPr="00535B35">
        <w:rPr>
          <w:rFonts w:ascii="Arial" w:eastAsia="Times New Roman" w:hAnsi="Arial" w:cs="Times New Roman"/>
          <w:color w:val="080809"/>
          <w:kern w:val="0"/>
          <w:sz w:val="23"/>
          <w:szCs w:val="23"/>
          <w:lang w:val="en-US" w:eastAsia="pl-PL"/>
          <w14:ligatures w14:val="none"/>
        </w:rPr>
        <w:br/>
        <w:t>– (post)eugenics and the ethical issues of control</w:t>
      </w:r>
    </w:p>
    <w:p w14:paraId="53FAD5A0"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Presentations should not exceed 15 minutes.</w:t>
      </w:r>
      <w:r w:rsidRPr="00535B35">
        <w:rPr>
          <w:rFonts w:ascii="Arial" w:eastAsia="Times New Roman" w:hAnsi="Arial" w:cs="Times New Roman"/>
          <w:color w:val="080809"/>
          <w:kern w:val="0"/>
          <w:sz w:val="23"/>
          <w:szCs w:val="23"/>
          <w:lang w:val="en-US" w:eastAsia="pl-PL"/>
          <w14:ligatures w14:val="none"/>
        </w:rPr>
        <w:br/>
        <w:t xml:space="preserve">The working languages of the conference are </w:t>
      </w:r>
      <w:proofErr w:type="spellStart"/>
      <w:r w:rsidRPr="00535B35">
        <w:rPr>
          <w:rFonts w:ascii="Arial" w:eastAsia="Times New Roman" w:hAnsi="Arial" w:cs="Times New Roman"/>
          <w:color w:val="080809"/>
          <w:kern w:val="0"/>
          <w:sz w:val="23"/>
          <w:szCs w:val="23"/>
          <w:lang w:val="en-US" w:eastAsia="pl-PL"/>
          <w14:ligatures w14:val="none"/>
        </w:rPr>
        <w:t>english</w:t>
      </w:r>
      <w:proofErr w:type="spellEnd"/>
      <w:r w:rsidRPr="00535B35">
        <w:rPr>
          <w:rFonts w:ascii="Arial" w:eastAsia="Times New Roman" w:hAnsi="Arial" w:cs="Times New Roman"/>
          <w:color w:val="080809"/>
          <w:kern w:val="0"/>
          <w:sz w:val="23"/>
          <w:szCs w:val="23"/>
          <w:lang w:val="en-US" w:eastAsia="pl-PL"/>
          <w14:ligatures w14:val="none"/>
        </w:rPr>
        <w:t xml:space="preserve"> and polish. </w:t>
      </w:r>
    </w:p>
    <w:p w14:paraId="58E22B13"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In view of the international character of the conference, speakers from outside Poland who are unable to attend the event in person will be able to deliver their papers remotely.</w:t>
      </w:r>
    </w:p>
    <w:p w14:paraId="779B4A78" w14:textId="77777777" w:rsidR="00E177C2" w:rsidRPr="00535B35" w:rsidRDefault="00E177C2" w:rsidP="00E177C2">
      <w:pPr>
        <w:rPr>
          <w:rFonts w:ascii="Arial" w:eastAsia="Times New Roman" w:hAnsi="Arial" w:cs="Times New Roman"/>
          <w:color w:val="080809"/>
          <w:kern w:val="0"/>
          <w:sz w:val="23"/>
          <w:szCs w:val="23"/>
          <w:lang w:val="en-US" w:eastAsia="pl-PL"/>
          <w14:ligatures w14:val="none"/>
        </w:rPr>
      </w:pPr>
      <w:r w:rsidRPr="00535B35">
        <w:rPr>
          <w:rFonts w:ascii="Arial" w:eastAsia="Times New Roman" w:hAnsi="Arial" w:cs="Times New Roman"/>
          <w:color w:val="080809"/>
          <w:kern w:val="0"/>
          <w:sz w:val="23"/>
          <w:szCs w:val="23"/>
          <w:lang w:val="en-US" w:eastAsia="pl-PL"/>
          <w14:ligatures w14:val="none"/>
        </w:rPr>
        <w:t>We warmly encourage you to submit presentation proposals. We look forward to receiving them until 16 April 2026.</w:t>
      </w:r>
    </w:p>
    <w:p w14:paraId="1B84E43E"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proofErr w:type="spellStart"/>
      <w:r w:rsidRPr="00E177C2">
        <w:rPr>
          <w:rFonts w:ascii="Arial" w:eastAsia="Times New Roman" w:hAnsi="Arial" w:cs="Times New Roman"/>
          <w:color w:val="080809"/>
          <w:kern w:val="0"/>
          <w:sz w:val="23"/>
          <w:szCs w:val="23"/>
          <w:lang w:eastAsia="pl-PL"/>
          <w14:ligatures w14:val="none"/>
        </w:rPr>
        <w:t>Organising</w:t>
      </w:r>
      <w:proofErr w:type="spellEnd"/>
      <w:r w:rsidRPr="00E177C2">
        <w:rPr>
          <w:rFonts w:ascii="Arial" w:eastAsia="Times New Roman" w:hAnsi="Arial" w:cs="Times New Roman"/>
          <w:color w:val="080809"/>
          <w:kern w:val="0"/>
          <w:sz w:val="23"/>
          <w:szCs w:val="23"/>
          <w:lang w:eastAsia="pl-PL"/>
          <w14:ligatures w14:val="none"/>
        </w:rPr>
        <w:t xml:space="preserve"> </w:t>
      </w:r>
      <w:proofErr w:type="spellStart"/>
      <w:r w:rsidRPr="00E177C2">
        <w:rPr>
          <w:rFonts w:ascii="Arial" w:eastAsia="Times New Roman" w:hAnsi="Arial" w:cs="Times New Roman"/>
          <w:color w:val="080809"/>
          <w:kern w:val="0"/>
          <w:sz w:val="23"/>
          <w:szCs w:val="23"/>
          <w:lang w:eastAsia="pl-PL"/>
          <w14:ligatures w14:val="none"/>
        </w:rPr>
        <w:t>Committee</w:t>
      </w:r>
      <w:proofErr w:type="spellEnd"/>
      <w:r w:rsidRPr="00E177C2">
        <w:rPr>
          <w:rFonts w:ascii="Arial" w:eastAsia="Times New Roman" w:hAnsi="Arial" w:cs="Times New Roman"/>
          <w:color w:val="080809"/>
          <w:kern w:val="0"/>
          <w:sz w:val="23"/>
          <w:szCs w:val="23"/>
          <w:lang w:eastAsia="pl-PL"/>
          <w14:ligatures w14:val="none"/>
        </w:rPr>
        <w:t>:</w:t>
      </w:r>
      <w:r w:rsidRPr="00E177C2">
        <w:rPr>
          <w:rFonts w:ascii="Arial" w:eastAsia="Times New Roman" w:hAnsi="Arial" w:cs="Times New Roman"/>
          <w:color w:val="080809"/>
          <w:kern w:val="0"/>
          <w:sz w:val="23"/>
          <w:szCs w:val="23"/>
          <w:lang w:eastAsia="pl-PL"/>
          <w14:ligatures w14:val="none"/>
        </w:rPr>
        <w:br/>
        <w:t>– Anna Rutkowska</w:t>
      </w:r>
      <w:r w:rsidRPr="00E177C2">
        <w:rPr>
          <w:rFonts w:ascii="Arial" w:eastAsia="Times New Roman" w:hAnsi="Arial" w:cs="Times New Roman"/>
          <w:color w:val="080809"/>
          <w:kern w:val="0"/>
          <w:sz w:val="23"/>
          <w:szCs w:val="23"/>
          <w:lang w:eastAsia="pl-PL"/>
          <w14:ligatures w14:val="none"/>
        </w:rPr>
        <w:br/>
        <w:t xml:space="preserve">– Julia </w:t>
      </w:r>
      <w:proofErr w:type="spellStart"/>
      <w:r w:rsidRPr="00E177C2">
        <w:rPr>
          <w:rFonts w:ascii="Arial" w:eastAsia="Times New Roman" w:hAnsi="Arial" w:cs="Times New Roman"/>
          <w:color w:val="080809"/>
          <w:kern w:val="0"/>
          <w:sz w:val="23"/>
          <w:szCs w:val="23"/>
          <w:lang w:eastAsia="pl-PL"/>
          <w14:ligatures w14:val="none"/>
        </w:rPr>
        <w:t>Stankala</w:t>
      </w:r>
      <w:proofErr w:type="spellEnd"/>
      <w:r w:rsidRPr="00E177C2">
        <w:rPr>
          <w:rFonts w:ascii="Arial" w:eastAsia="Times New Roman" w:hAnsi="Arial" w:cs="Times New Roman"/>
          <w:color w:val="080809"/>
          <w:kern w:val="0"/>
          <w:sz w:val="23"/>
          <w:szCs w:val="23"/>
          <w:lang w:eastAsia="pl-PL"/>
          <w14:ligatures w14:val="none"/>
        </w:rPr>
        <w:br/>
        <w:t>– Tola Jamka</w:t>
      </w:r>
      <w:r w:rsidRPr="00E177C2">
        <w:rPr>
          <w:rFonts w:ascii="Arial" w:eastAsia="Times New Roman" w:hAnsi="Arial" w:cs="Times New Roman"/>
          <w:color w:val="080809"/>
          <w:kern w:val="0"/>
          <w:sz w:val="23"/>
          <w:szCs w:val="23"/>
          <w:lang w:eastAsia="pl-PL"/>
          <w14:ligatures w14:val="none"/>
        </w:rPr>
        <w:br/>
        <w:t>– Marcelina Kuc</w:t>
      </w:r>
      <w:r w:rsidRPr="00E177C2">
        <w:rPr>
          <w:rFonts w:ascii="Arial" w:eastAsia="Times New Roman" w:hAnsi="Arial" w:cs="Times New Roman"/>
          <w:color w:val="080809"/>
          <w:kern w:val="0"/>
          <w:sz w:val="23"/>
          <w:szCs w:val="23"/>
          <w:lang w:eastAsia="pl-PL"/>
          <w14:ligatures w14:val="none"/>
        </w:rPr>
        <w:br/>
        <w:t>- Patrycja Wójcik</w:t>
      </w:r>
    </w:p>
    <w:p w14:paraId="5434E1BC" w14:textId="77777777" w:rsidR="00E177C2" w:rsidRPr="00E177C2" w:rsidRDefault="00E177C2" w:rsidP="00E177C2">
      <w:pPr>
        <w:rPr>
          <w:rFonts w:ascii="Arial" w:eastAsia="Times New Roman" w:hAnsi="Arial" w:cs="Times New Roman"/>
          <w:color w:val="080809"/>
          <w:kern w:val="0"/>
          <w:sz w:val="23"/>
          <w:szCs w:val="23"/>
          <w:lang w:eastAsia="pl-PL"/>
          <w14:ligatures w14:val="none"/>
        </w:rPr>
      </w:pPr>
      <w:r w:rsidRPr="00E177C2">
        <w:rPr>
          <w:rFonts w:ascii="Arial" w:eastAsia="Times New Roman" w:hAnsi="Arial" w:cs="Times New Roman"/>
          <w:color w:val="080809"/>
          <w:kern w:val="0"/>
          <w:sz w:val="23"/>
          <w:szCs w:val="23"/>
          <w:lang w:eastAsia="pl-PL"/>
          <w14:ligatures w14:val="none"/>
        </w:rPr>
        <w:t>Graphics: Tomasz Więcek</w:t>
      </w:r>
    </w:p>
    <w:p w14:paraId="4AE86722" w14:textId="77777777" w:rsidR="00EB5E13" w:rsidRDefault="00EB5E13"/>
    <w:sectPr w:rsidR="00EB5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2"/>
    <w:rsid w:val="00395587"/>
    <w:rsid w:val="00535B35"/>
    <w:rsid w:val="009266B7"/>
    <w:rsid w:val="00971F88"/>
    <w:rsid w:val="00A47EF5"/>
    <w:rsid w:val="00C13DDE"/>
    <w:rsid w:val="00C43F86"/>
    <w:rsid w:val="00E177C2"/>
    <w:rsid w:val="00EB5E13"/>
    <w:rsid w:val="00F11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428"/>
  <w15:chartTrackingRefBased/>
  <w15:docId w15:val="{C1B86833-7DD2-FD42-8C53-C2C37C87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17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17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177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177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177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177C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77C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77C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77C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77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177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177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177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177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177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77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77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77C2"/>
    <w:rPr>
      <w:rFonts w:eastAsiaTheme="majorEastAsia" w:cstheme="majorBidi"/>
      <w:color w:val="272727" w:themeColor="text1" w:themeTint="D8"/>
    </w:rPr>
  </w:style>
  <w:style w:type="paragraph" w:styleId="Tytu">
    <w:name w:val="Title"/>
    <w:basedOn w:val="Normalny"/>
    <w:next w:val="Normalny"/>
    <w:link w:val="TytuZnak"/>
    <w:uiPriority w:val="10"/>
    <w:qFormat/>
    <w:rsid w:val="00E177C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77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77C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77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77C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177C2"/>
    <w:rPr>
      <w:i/>
      <w:iCs/>
      <w:color w:val="404040" w:themeColor="text1" w:themeTint="BF"/>
    </w:rPr>
  </w:style>
  <w:style w:type="paragraph" w:styleId="Akapitzlist">
    <w:name w:val="List Paragraph"/>
    <w:basedOn w:val="Normalny"/>
    <w:uiPriority w:val="34"/>
    <w:qFormat/>
    <w:rsid w:val="00E177C2"/>
    <w:pPr>
      <w:ind w:left="720"/>
      <w:contextualSpacing/>
    </w:pPr>
  </w:style>
  <w:style w:type="character" w:styleId="Wyrnienieintensywne">
    <w:name w:val="Intense Emphasis"/>
    <w:basedOn w:val="Domylnaczcionkaakapitu"/>
    <w:uiPriority w:val="21"/>
    <w:qFormat/>
    <w:rsid w:val="00E177C2"/>
    <w:rPr>
      <w:i/>
      <w:iCs/>
      <w:color w:val="0F4761" w:themeColor="accent1" w:themeShade="BF"/>
    </w:rPr>
  </w:style>
  <w:style w:type="paragraph" w:styleId="Cytatintensywny">
    <w:name w:val="Intense Quote"/>
    <w:basedOn w:val="Normalny"/>
    <w:next w:val="Normalny"/>
    <w:link w:val="CytatintensywnyZnak"/>
    <w:uiPriority w:val="30"/>
    <w:qFormat/>
    <w:rsid w:val="00E17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177C2"/>
    <w:rPr>
      <w:i/>
      <w:iCs/>
      <w:color w:val="0F4761" w:themeColor="accent1" w:themeShade="BF"/>
    </w:rPr>
  </w:style>
  <w:style w:type="character" w:styleId="Odwoanieintensywne">
    <w:name w:val="Intense Reference"/>
    <w:basedOn w:val="Domylnaczcionkaakapitu"/>
    <w:uiPriority w:val="32"/>
    <w:qFormat/>
    <w:rsid w:val="00E177C2"/>
    <w:rPr>
      <w:b/>
      <w:bCs/>
      <w:smallCaps/>
      <w:color w:val="0F4761" w:themeColor="accent1" w:themeShade="BF"/>
      <w:spacing w:val="5"/>
    </w:rPr>
  </w:style>
  <w:style w:type="character" w:customStyle="1" w:styleId="apple-converted-space">
    <w:name w:val="apple-converted-space"/>
    <w:basedOn w:val="Domylnaczcionkaakapitu"/>
    <w:rsid w:val="00E177C2"/>
  </w:style>
  <w:style w:type="character" w:styleId="Hipercze">
    <w:name w:val="Hyperlink"/>
    <w:basedOn w:val="Domylnaczcionkaakapitu"/>
    <w:uiPriority w:val="99"/>
    <w:semiHidden/>
    <w:unhideWhenUsed/>
    <w:rsid w:val="00E17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kPJ8EfFDXLWWBD3H9?fbclid=IwZXh0bgNhZW0CMTAAYnJpZBEwTzNoZDZiWDBXSDZUTUJWMHNydGMGYXBwX2lkEDIyMjAzOTE3ODgyMDA4OTIAAR7KV0E-kCxdM6adqxPbs9Ga074U38pmo49dNHnrXZBfCUWc2pyEDsf17Rlzpg_aem_XzQRFwLWfP4bxsuNrJhcMA" TargetMode="External"/><Relationship Id="rId5" Type="http://schemas.openxmlformats.org/officeDocument/2006/relationships/hyperlink" Target="https://forms.gle/kPJ8EfFDXLWWBD3H9?fbclid=IwZXh0bgNhZW0CMTAAYnJpZBEwTzNoZDZiWDBXSDZUTUJWMHNydGMGYXBwX2lkEDIyMjAzOTE3ODgyMDA4OTIAAR4lfNPHD9V4tzmrLCdYtw7mEsjH5ARs_Nj-NOdy7SgYtT3ZjFnmvlaaHRsomQ_aem_wsCVJciVa79kUItTNAwHGg"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6580</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Rutkowska</dc:creator>
  <cp:keywords/>
  <dc:description/>
  <cp:lastModifiedBy>Barbara Kaszowska-Wandor</cp:lastModifiedBy>
  <cp:revision>2</cp:revision>
  <dcterms:created xsi:type="dcterms:W3CDTF">2026-03-31T07:44:00Z</dcterms:created>
  <dcterms:modified xsi:type="dcterms:W3CDTF">2026-03-31T07:44:00Z</dcterms:modified>
</cp:coreProperties>
</file>