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368E" w14:textId="77777777" w:rsidR="006510B6" w:rsidRDefault="006510B6" w:rsidP="006510B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510B6">
        <w:rPr>
          <w:rFonts w:ascii="Times New Roman" w:hAnsi="Times New Roman" w:cs="Times New Roman"/>
          <w:b/>
          <w:bCs/>
        </w:rPr>
        <w:t>Chopin. Konkurs – kontekst – koncept</w:t>
      </w:r>
    </w:p>
    <w:p w14:paraId="541B6C81" w14:textId="77777777" w:rsidR="00DB0635" w:rsidRPr="006510B6" w:rsidRDefault="00DB0635" w:rsidP="006510B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1505370" w14:textId="462D4B1D" w:rsidR="006510B6" w:rsidRPr="006510B6" w:rsidRDefault="006510B6" w:rsidP="006510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10B6">
        <w:rPr>
          <w:rFonts w:ascii="Times New Roman" w:hAnsi="Times New Roman" w:cs="Times New Roman"/>
        </w:rPr>
        <w:t>W rytmie obchodów rocznicowych, eksponujących daty współbrzmiące z 1810 lub 1849 rokiem, w takt pięcioletnich olimpiad między kolejnymi Konkursami Chopinowskimi, w polskich badaniach rozwinęła się całkiem poważna interdyscyplinarna płaszczyzna, której centrum stanowi Fryderyk Chopin – jego kompozycje, biografia, rezonans muzyczny, kulturowy, teksty literackie w kręgu których się kształtował i które powstały w odwołaniu do jednej z najważniejszych postaci polskiej kultury, dzieła filmowe, teatralne, programy telewizyjne... Formy obecności Chopina w kulturze polskiej są niezliczone i bywały nieraz obiektem refleksji w polskich czasopismach. W 2010 roku ukazał się inspirowany jubileuszem urodzin 109 nr „Zeszytów Literackich”, zaś w 2021 roku numer 41 „Poznańskich Studiów Polonistycznych. Serii Literackiej” zatytułowany </w:t>
      </w:r>
      <w:r w:rsidRPr="006510B6">
        <w:rPr>
          <w:rFonts w:ascii="Times New Roman" w:hAnsi="Times New Roman" w:cs="Times New Roman"/>
          <w:i/>
          <w:iCs/>
        </w:rPr>
        <w:t>Chopin. Dźwięk przed słowem</w:t>
      </w:r>
      <w:r w:rsidRPr="006510B6">
        <w:rPr>
          <w:rFonts w:ascii="Times New Roman" w:hAnsi="Times New Roman" w:cs="Times New Roman"/>
        </w:rPr>
        <w:t xml:space="preserve">; systematycznie nakładem Narodowego Instytutu Fryderyka Chopina publikowane są „Studia Chopinowskie” i odpowiadający im anglojęzyczny periodyk „The Chopin </w:t>
      </w:r>
      <w:proofErr w:type="spellStart"/>
      <w:r w:rsidRPr="006510B6">
        <w:rPr>
          <w:rFonts w:ascii="Times New Roman" w:hAnsi="Times New Roman" w:cs="Times New Roman"/>
        </w:rPr>
        <w:t>Review</w:t>
      </w:r>
      <w:proofErr w:type="spellEnd"/>
      <w:r w:rsidRPr="006510B6">
        <w:rPr>
          <w:rFonts w:ascii="Times New Roman" w:hAnsi="Times New Roman" w:cs="Times New Roman"/>
        </w:rPr>
        <w:t>”. Skrzyżowanie tych modeli refleksji o Chopinie – literackiego, literaturoznawczego i muzykologicznego – wyznacza szczególny węzeł interdyscyplinarny, który wzbogacić można o niemal nieskończone konteksty kultury. Wszystko to pozwala lepiej wyjaśnić nieprzemijający w kulturze fenomen, jakim jest Chopin.</w:t>
      </w:r>
      <w:r w:rsidR="00907865">
        <w:rPr>
          <w:rFonts w:ascii="Times New Roman" w:hAnsi="Times New Roman" w:cs="Times New Roman"/>
        </w:rPr>
        <w:t xml:space="preserve"> </w:t>
      </w:r>
      <w:r w:rsidRPr="006510B6">
        <w:rPr>
          <w:rFonts w:ascii="Times New Roman" w:hAnsi="Times New Roman" w:cs="Times New Roman"/>
        </w:rPr>
        <w:t>Zachęcamy do nadsyłania artykułów uzupełniających wątki niepodjęte w dotychczasowych badaniach oraz reinterpretujących z pozoru dobrze już rozpoznane zjawiska. </w:t>
      </w:r>
    </w:p>
    <w:p w14:paraId="794FF54D" w14:textId="77777777" w:rsidR="00403582" w:rsidRDefault="00403582" w:rsidP="006510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E878BE" w14:textId="77777777" w:rsidR="00DB0635" w:rsidRDefault="00DB0635" w:rsidP="00DB06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Propozycje artykułów można przesyłać na adres: </w:t>
      </w:r>
      <w:hyperlink r:id="rId4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dorota.siwor@uj.edu.pl</w:t>
        </w:r>
      </w:hyperlink>
    </w:p>
    <w:p w14:paraId="6EB7734A" w14:textId="77777777" w:rsidR="00DB0635" w:rsidRDefault="00DB0635" w:rsidP="006510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0151CD" w14:textId="77777777" w:rsidR="00DB0635" w:rsidRPr="006510B6" w:rsidRDefault="00DB0635" w:rsidP="006510B6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DB0635" w:rsidRPr="00651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B6"/>
    <w:rsid w:val="000927D8"/>
    <w:rsid w:val="00270055"/>
    <w:rsid w:val="003B3A1C"/>
    <w:rsid w:val="00403582"/>
    <w:rsid w:val="0040412B"/>
    <w:rsid w:val="0042529A"/>
    <w:rsid w:val="006510B6"/>
    <w:rsid w:val="00907865"/>
    <w:rsid w:val="00A06F17"/>
    <w:rsid w:val="00B4471A"/>
    <w:rsid w:val="00CA3858"/>
    <w:rsid w:val="00CE3DC7"/>
    <w:rsid w:val="00DB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2A9B"/>
  <w15:chartTrackingRefBased/>
  <w15:docId w15:val="{81D89A32-C12D-477D-B694-0BD53B33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1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1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1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1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1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10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0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0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0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0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0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1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1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1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0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10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10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0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10B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DB06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rota.siwor@uj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Siwor</dc:creator>
  <cp:keywords/>
  <dc:description/>
  <cp:lastModifiedBy>Barbara Kaszowska-Wandor</cp:lastModifiedBy>
  <cp:revision>2</cp:revision>
  <dcterms:created xsi:type="dcterms:W3CDTF">2026-04-24T07:11:00Z</dcterms:created>
  <dcterms:modified xsi:type="dcterms:W3CDTF">2026-04-24T07:11:00Z</dcterms:modified>
</cp:coreProperties>
</file>