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308" w:rsidRPr="008021CD" w:rsidRDefault="003F5308" w:rsidP="00422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CD">
        <w:rPr>
          <w:rFonts w:ascii="Times New Roman" w:hAnsi="Times New Roman" w:cs="Times New Roman"/>
          <w:sz w:val="24"/>
          <w:szCs w:val="24"/>
        </w:rPr>
        <w:t>Załącznik nr 1 do Uchwały Rady Naukowej IBL PAN nr 1 z dnia 24 kwietnia 2018 r.</w:t>
      </w:r>
      <w:r w:rsidR="00FE6598" w:rsidRPr="008021CD">
        <w:rPr>
          <w:rFonts w:ascii="Times New Roman" w:hAnsi="Times New Roman" w:cs="Times New Roman"/>
          <w:sz w:val="24"/>
          <w:szCs w:val="24"/>
        </w:rPr>
        <w:t xml:space="preserve"> </w:t>
      </w:r>
      <w:r w:rsidRPr="008021CD">
        <w:rPr>
          <w:rFonts w:ascii="Times New Roman" w:hAnsi="Times New Roman" w:cs="Times New Roman"/>
          <w:sz w:val="24"/>
          <w:szCs w:val="24"/>
        </w:rPr>
        <w:t xml:space="preserve">w sprawie wniosku do Dyrektora IBL PAN o utworzenie </w:t>
      </w:r>
      <w:r w:rsidR="00C71FD2">
        <w:rPr>
          <w:rFonts w:ascii="Times New Roman" w:hAnsi="Times New Roman" w:cs="Times New Roman"/>
          <w:sz w:val="24"/>
          <w:szCs w:val="24"/>
        </w:rPr>
        <w:t>interdyscyplinarnych studiów d</w:t>
      </w:r>
      <w:bookmarkStart w:id="0" w:name="_GoBack"/>
      <w:bookmarkEnd w:id="0"/>
      <w:r w:rsidR="0092695A" w:rsidRPr="008021CD">
        <w:rPr>
          <w:rFonts w:ascii="Times New Roman" w:hAnsi="Times New Roman" w:cs="Times New Roman"/>
          <w:sz w:val="24"/>
          <w:szCs w:val="24"/>
        </w:rPr>
        <w:t>oktoranckich „Humanistyka cyfrowa. Studia doktoranckie Instytutu Badań Literackich Polskiej Akademii Nauk i Polsko-Japońskiej Akademii Technik Komputerowych”.</w:t>
      </w:r>
    </w:p>
    <w:p w:rsidR="0092695A" w:rsidRPr="008021CD" w:rsidRDefault="0092695A" w:rsidP="00422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CD">
        <w:rPr>
          <w:rFonts w:ascii="Times New Roman" w:eastAsiaTheme="minorEastAsia" w:hAnsi="Times New Roman" w:cs="Times New Roman"/>
          <w:sz w:val="24"/>
          <w:szCs w:val="24"/>
          <w:lang w:eastAsia="pl-PL"/>
        </w:rPr>
        <w:t>Projekt jest współfinasowany ze środków Unii Europejskiej w ramach Europejskiego funduszu społecznego Program Operacyjny Wiedza Edukacja Rozwój, Priorytet III Szkolnictwo wyższe dla gospodarki, Działanie 3.2 Studia Doktoranckie</w:t>
      </w:r>
    </w:p>
    <w:p w:rsidR="003F5308" w:rsidRDefault="0092695A" w:rsidP="00422900">
      <w:pPr>
        <w:pStyle w:val="Tekstpodstawowy"/>
        <w:spacing w:line="360" w:lineRule="auto"/>
      </w:pPr>
      <w:r w:rsidRPr="008021CD">
        <w:rPr>
          <w:noProof/>
          <w:lang w:eastAsia="pl-PL"/>
        </w:rPr>
        <w:drawing>
          <wp:inline distT="0" distB="0" distL="0" distR="0">
            <wp:extent cx="5758180" cy="742315"/>
            <wp:effectExtent l="0" t="0" r="762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1CD" w:rsidRDefault="008021CD" w:rsidP="00422900">
      <w:pPr>
        <w:pStyle w:val="Tekstpodstawowy"/>
        <w:spacing w:line="360" w:lineRule="auto"/>
      </w:pPr>
    </w:p>
    <w:p w:rsidR="008021CD" w:rsidRPr="00422900" w:rsidRDefault="008021CD" w:rsidP="00422900">
      <w:pPr>
        <w:pStyle w:val="Tekstpodstawowy"/>
        <w:spacing w:line="360" w:lineRule="auto"/>
        <w:rPr>
          <w:b/>
        </w:rPr>
      </w:pPr>
      <w:r w:rsidRPr="00422900">
        <w:rPr>
          <w:b/>
        </w:rPr>
        <w:t>Efekty kształcenia na interdyscyplinarnych studiach doktoranckich „Humanistyka cyfrowa. Studia doktoranckie Instytutu Badań Literackich Polskiej Akademii Nauk i Polsko-Japońskiej Akademii Technik Komputerowych</w:t>
      </w:r>
      <w:r w:rsidR="00F21552" w:rsidRPr="00422900">
        <w:rPr>
          <w:b/>
        </w:rPr>
        <w:t>”</w:t>
      </w:r>
    </w:p>
    <w:p w:rsidR="008021CD" w:rsidRDefault="008021CD" w:rsidP="00422900">
      <w:pPr>
        <w:pStyle w:val="Tekstpodstawowy"/>
        <w:spacing w:line="360" w:lineRule="auto"/>
      </w:pPr>
    </w:p>
    <w:p w:rsidR="008021CD" w:rsidRDefault="003F5308" w:rsidP="00422900">
      <w:pPr>
        <w:pStyle w:val="Tekstpodstawowy"/>
        <w:spacing w:line="360" w:lineRule="auto"/>
      </w:pPr>
      <w:r w:rsidRPr="008021CD">
        <w:t xml:space="preserve">Efekty kształcenia na </w:t>
      </w:r>
      <w:r w:rsidR="008021CD">
        <w:t>interdyscyplinarnych studiach d</w:t>
      </w:r>
      <w:r w:rsidR="0092695A" w:rsidRPr="008021CD">
        <w:t xml:space="preserve">oktoranckich „Humanistyka cyfrowa. Studia doktoranckie Instytutu Badań Literackich Polskiej Akademii Nauk i Polsko-Japońskiej Akademii Technik Komputerowych” </w:t>
      </w:r>
      <w:r w:rsidRPr="008021CD">
        <w:t xml:space="preserve">zostały </w:t>
      </w:r>
      <w:r w:rsidR="00934FE1" w:rsidRPr="008021CD">
        <w:t xml:space="preserve">uzgodnione </w:t>
      </w:r>
      <w:r w:rsidR="00330CBE" w:rsidRPr="008021CD">
        <w:t xml:space="preserve">z </w:t>
      </w:r>
      <w:r w:rsidRPr="008021CD">
        <w:t>propozycj</w:t>
      </w:r>
      <w:r w:rsidR="00330CBE" w:rsidRPr="008021CD">
        <w:t>ami</w:t>
      </w:r>
      <w:r w:rsidRPr="008021CD">
        <w:t xml:space="preserve"> programow</w:t>
      </w:r>
      <w:r w:rsidR="00330CBE" w:rsidRPr="008021CD">
        <w:t>ymi</w:t>
      </w:r>
      <w:r w:rsidRPr="008021CD">
        <w:t xml:space="preserve"> Projektu Ministerstwa Nauki i Szkolnictwa Wyższego „Krajowe Ramy Kwalifikacji w szkolnictwie wyższym jako narzędzie poprawy jakości kształcenia” zawart</w:t>
      </w:r>
      <w:r w:rsidR="00330CBE" w:rsidRPr="008021CD">
        <w:t>ymi</w:t>
      </w:r>
      <w:r w:rsidRPr="008021CD">
        <w:t xml:space="preserve"> w publikacji </w:t>
      </w:r>
      <w:r w:rsidRPr="008021CD">
        <w:rPr>
          <w:i/>
        </w:rPr>
        <w:t>Autonomia programowa uczelni. Ramy kwalifikacji dla szkolnictwa wyższego</w:t>
      </w:r>
      <w:r w:rsidRPr="008021CD">
        <w:t xml:space="preserve"> (ISBN 978-83-921765-5-8, s. 29-33), opisujące</w:t>
      </w:r>
      <w:r w:rsidR="00934FE1" w:rsidRPr="008021CD">
        <w:t>j</w:t>
      </w:r>
      <w:r w:rsidRPr="008021CD">
        <w:t xml:space="preserve"> nieuregulowane dotąd aktami wykonawczymi do Ustawy z dnia 27 lipca 2005 r. Prawo o szkolnictwie wyższym (Dz. U. 2005 nr 164 poz. 1365 z </w:t>
      </w:r>
      <w:proofErr w:type="spellStart"/>
      <w:r w:rsidRPr="008021CD">
        <w:t>późn</w:t>
      </w:r>
      <w:proofErr w:type="spellEnd"/>
      <w:r w:rsidRPr="008021CD">
        <w:t>. zmianami) kierunkowe efekty kształcenia dla obszaru studiów humanistycznych na studiach trzeciego stopnia.</w:t>
      </w:r>
      <w:r w:rsidR="00993139" w:rsidRPr="008021CD">
        <w:t xml:space="preserve"> </w:t>
      </w:r>
      <w:r w:rsidR="00B54CCB" w:rsidRPr="008021CD">
        <w:t>Dodatkowo, p</w:t>
      </w:r>
      <w:r w:rsidR="00993139" w:rsidRPr="008021CD">
        <w:t xml:space="preserve">rzy </w:t>
      </w:r>
      <w:r w:rsidR="00AE4352" w:rsidRPr="008021CD">
        <w:t>o</w:t>
      </w:r>
      <w:r w:rsidR="00993139" w:rsidRPr="008021CD">
        <w:t>pisie efektów kształcenia uwzględnion</w:t>
      </w:r>
      <w:r w:rsidR="00AE4352" w:rsidRPr="008021CD">
        <w:t xml:space="preserve">o </w:t>
      </w:r>
      <w:proofErr w:type="spellStart"/>
      <w:r w:rsidR="00AE4352" w:rsidRPr="008021CD">
        <w:t>międzyobszarowy</w:t>
      </w:r>
      <w:proofErr w:type="spellEnd"/>
      <w:r w:rsidR="00AE4352" w:rsidRPr="008021CD">
        <w:t xml:space="preserve"> charakter</w:t>
      </w:r>
      <w:r w:rsidR="003E2B66" w:rsidRPr="008021CD">
        <w:t xml:space="preserve"> </w:t>
      </w:r>
      <w:r w:rsidR="00AE4352" w:rsidRPr="008021CD">
        <w:t xml:space="preserve">studiów, </w:t>
      </w:r>
      <w:r w:rsidR="003E2B66" w:rsidRPr="008021CD">
        <w:t>uzupełnia</w:t>
      </w:r>
      <w:r w:rsidR="00B54CCB" w:rsidRPr="008021CD">
        <w:t>jących</w:t>
      </w:r>
      <w:r w:rsidR="003E2B66" w:rsidRPr="008021CD">
        <w:t xml:space="preserve"> charakterystyczne dla humanistyki </w:t>
      </w:r>
      <w:r w:rsidR="00B54CCB" w:rsidRPr="008021CD">
        <w:t>wiedzę, umiejętności i kompetencje społeczne o komponent pogłębionej kultury cyfrowej.</w:t>
      </w:r>
    </w:p>
    <w:p w:rsidR="008021CD" w:rsidRDefault="008021CD" w:rsidP="00422900">
      <w:pPr>
        <w:pStyle w:val="Tekstpodstawowy"/>
        <w:spacing w:line="360" w:lineRule="auto"/>
      </w:pPr>
    </w:p>
    <w:p w:rsidR="00015275" w:rsidRPr="008021CD" w:rsidRDefault="00FE6598" w:rsidP="00422900">
      <w:pPr>
        <w:pStyle w:val="Tekstpodstawowy"/>
        <w:spacing w:line="360" w:lineRule="auto"/>
      </w:pPr>
      <w:r w:rsidRPr="008021CD">
        <w:t>N</w:t>
      </w:r>
      <w:r w:rsidR="003F5308" w:rsidRPr="008021CD">
        <w:t xml:space="preserve">a </w:t>
      </w:r>
      <w:r w:rsidR="008021CD">
        <w:t>interdyscyplinarnych studiach d</w:t>
      </w:r>
      <w:r w:rsidR="0092695A" w:rsidRPr="008021CD">
        <w:t xml:space="preserve">oktoranckich „Humanistyka cyfrowa. Studia doktoranckie Instytutu Badań Literackich Polskiej Akademii Nauk i Polsko-Japońskiej Akademii Technik Komputerowych” </w:t>
      </w:r>
      <w:r w:rsidR="003F5308" w:rsidRPr="008021CD">
        <w:t>doktorant</w:t>
      </w:r>
      <w:r w:rsidRPr="008021CD">
        <w:t xml:space="preserve"> powinien wykazać się </w:t>
      </w:r>
      <w:r w:rsidR="003F5308" w:rsidRPr="008021CD">
        <w:t>następującą wiedzą, umiejętnościami i kompetencjami społecznymi:</w:t>
      </w:r>
    </w:p>
    <w:p w:rsidR="00516B5B" w:rsidRPr="008021CD" w:rsidRDefault="009E7691" w:rsidP="004229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1CD">
        <w:rPr>
          <w:rFonts w:ascii="Times New Roman" w:hAnsi="Times New Roman" w:cs="Times New Roman"/>
          <w:b/>
          <w:sz w:val="24"/>
          <w:szCs w:val="24"/>
        </w:rPr>
        <w:lastRenderedPageBreak/>
        <w:t>W zakresie wiedzy:</w:t>
      </w:r>
    </w:p>
    <w:p w:rsidR="00516B5B" w:rsidRPr="008021CD" w:rsidRDefault="009E7691" w:rsidP="00422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CD">
        <w:rPr>
          <w:rFonts w:ascii="Times New Roman" w:hAnsi="Times New Roman" w:cs="Times New Roman"/>
          <w:sz w:val="24"/>
          <w:szCs w:val="24"/>
        </w:rPr>
        <w:t>1: zna i rozumie światowy dorobek obejmujący podstawy teoretyczne, zagadnienia ogólne i wybrane zagadnienia szczegółowe właściwe dla literaturoznawstwa (w tym literaturoznawstwa cyfrowego) w stopniu umożliwiającym rewizję istniejących paradygmatów</w:t>
      </w:r>
    </w:p>
    <w:p w:rsidR="008021CD" w:rsidRPr="00EA158A" w:rsidRDefault="008021CD" w:rsidP="00422900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EA158A">
        <w:rPr>
          <w:rFonts w:ascii="Times New Roman" w:hAnsi="Times New Roman" w:cs="Times New Roman"/>
          <w:sz w:val="24"/>
          <w:szCs w:val="24"/>
        </w:rPr>
        <w:t xml:space="preserve">2: zna i rozumie główne trendy rozwojowe </w:t>
      </w:r>
      <w:r w:rsidRPr="00EA158A">
        <w:rPr>
          <w:rFonts w:ascii="Times New Roman" w:eastAsiaTheme="minorEastAsia" w:hAnsi="Times New Roman" w:cs="Times New Roman"/>
          <w:sz w:val="24"/>
          <w:szCs w:val="24"/>
          <w:lang w:eastAsia="pl-PL"/>
        </w:rPr>
        <w:t>dyscyplin objętych programem</w:t>
      </w:r>
    </w:p>
    <w:p w:rsidR="001A6D2C" w:rsidRPr="008021CD" w:rsidRDefault="001A6D2C" w:rsidP="00422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CD">
        <w:rPr>
          <w:rFonts w:ascii="Times New Roman" w:hAnsi="Times New Roman" w:cs="Times New Roman"/>
          <w:sz w:val="24"/>
          <w:szCs w:val="24"/>
        </w:rPr>
        <w:t>3: zna główne trendy rozwojowe humanistyki, w szczególności humanistyki cyfrowej</w:t>
      </w:r>
    </w:p>
    <w:p w:rsidR="00516B5B" w:rsidRPr="008021CD" w:rsidRDefault="009E7691" w:rsidP="00422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CD">
        <w:rPr>
          <w:rFonts w:ascii="Times New Roman" w:hAnsi="Times New Roman" w:cs="Times New Roman"/>
          <w:sz w:val="24"/>
          <w:szCs w:val="24"/>
        </w:rPr>
        <w:t>4: zna na poziomie zaawansowanym terminologię używaną w naukach humanistycznych ze szczególnym uwzględnieniem humanistyki cyfrowej</w:t>
      </w:r>
    </w:p>
    <w:p w:rsidR="00516B5B" w:rsidRPr="008021CD" w:rsidRDefault="009E7691" w:rsidP="00422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CD">
        <w:rPr>
          <w:rFonts w:ascii="Times New Roman" w:hAnsi="Times New Roman" w:cs="Times New Roman"/>
          <w:sz w:val="24"/>
          <w:szCs w:val="24"/>
        </w:rPr>
        <w:t>5: zna i rozumie metodologię badań naukowych, stosowaną w literaturoznawstwie</w:t>
      </w:r>
    </w:p>
    <w:p w:rsidR="00516B5B" w:rsidRPr="008021CD" w:rsidRDefault="009E7691" w:rsidP="00422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CD">
        <w:rPr>
          <w:rFonts w:ascii="Times New Roman" w:hAnsi="Times New Roman" w:cs="Times New Roman"/>
          <w:sz w:val="24"/>
          <w:szCs w:val="24"/>
        </w:rPr>
        <w:t xml:space="preserve">6: zna i rozumie światowy dorobek obejmujący podstawy teoretyczne, zagadnienia ogólne oraz wybrane zagadnienia szczegółowe i metodologiczne właściwe dla innych dyscyplin humanistycznych (jak kulturoznawstwo, historia, historia sztuki, filozofia, lingwistyka) w stopniu umożliwiającym prowadzenie badań interdyscyplinarnych i </w:t>
      </w:r>
      <w:proofErr w:type="spellStart"/>
      <w:r w:rsidRPr="008021CD">
        <w:rPr>
          <w:rFonts w:ascii="Times New Roman" w:hAnsi="Times New Roman" w:cs="Times New Roman"/>
          <w:sz w:val="24"/>
          <w:szCs w:val="24"/>
        </w:rPr>
        <w:t>transdyscyplinarnych</w:t>
      </w:r>
      <w:proofErr w:type="spellEnd"/>
      <w:r w:rsidRPr="008021CD">
        <w:rPr>
          <w:rFonts w:ascii="Times New Roman" w:hAnsi="Times New Roman" w:cs="Times New Roman"/>
          <w:sz w:val="24"/>
          <w:szCs w:val="24"/>
        </w:rPr>
        <w:t>.</w:t>
      </w:r>
    </w:p>
    <w:p w:rsidR="00516B5B" w:rsidRPr="008021CD" w:rsidRDefault="009E7691" w:rsidP="00422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CD">
        <w:rPr>
          <w:rFonts w:ascii="Times New Roman" w:hAnsi="Times New Roman" w:cs="Times New Roman"/>
          <w:sz w:val="24"/>
          <w:szCs w:val="24"/>
        </w:rPr>
        <w:t>7: zna na poziomie zaawansowanym możliwości wykorzystania narzędzi cyfrowych w prowadzeniu badaniach humanistycznych oraz w ich upowszechnianiu</w:t>
      </w:r>
    </w:p>
    <w:p w:rsidR="00516B5B" w:rsidRPr="008021CD" w:rsidRDefault="009E7691" w:rsidP="00422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CD">
        <w:rPr>
          <w:rFonts w:ascii="Times New Roman" w:hAnsi="Times New Roman" w:cs="Times New Roman"/>
          <w:sz w:val="24"/>
          <w:szCs w:val="24"/>
        </w:rPr>
        <w:t>8: ma podstawową wiedzę o budowaniu cyfrowych infrastruktur badawczych</w:t>
      </w:r>
    </w:p>
    <w:p w:rsidR="00516B5B" w:rsidRPr="008021CD" w:rsidRDefault="009E7691" w:rsidP="00422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00FF00"/>
        </w:rPr>
      </w:pPr>
      <w:r w:rsidRPr="008021CD">
        <w:rPr>
          <w:rFonts w:ascii="Times New Roman" w:hAnsi="Times New Roman" w:cs="Times New Roman"/>
          <w:sz w:val="24"/>
          <w:szCs w:val="24"/>
        </w:rPr>
        <w:t>9: zna międzynarodowe standardy tworzenia zasobów cyfrowych</w:t>
      </w:r>
      <w:r w:rsidRPr="008021CD">
        <w:rPr>
          <w:rFonts w:ascii="Times New Roman" w:hAnsi="Times New Roman" w:cs="Times New Roman"/>
          <w:sz w:val="24"/>
          <w:szCs w:val="24"/>
          <w:shd w:val="clear" w:color="auto" w:fill="00FF00"/>
        </w:rPr>
        <w:t xml:space="preserve"> </w:t>
      </w:r>
    </w:p>
    <w:p w:rsidR="00516B5B" w:rsidRPr="008021CD" w:rsidRDefault="009E7691" w:rsidP="00422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CD">
        <w:rPr>
          <w:rFonts w:ascii="Times New Roman" w:hAnsi="Times New Roman" w:cs="Times New Roman"/>
          <w:sz w:val="24"/>
          <w:szCs w:val="24"/>
        </w:rPr>
        <w:t>10: zna i rozumie ekonomiczne, prawne i inne istotne uwarunkowania działalności badawczej oraz jej aspekty etyczne</w:t>
      </w:r>
    </w:p>
    <w:p w:rsidR="00516B5B" w:rsidRPr="008021CD" w:rsidRDefault="009E7691" w:rsidP="00422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CD">
        <w:rPr>
          <w:rFonts w:ascii="Times New Roman" w:hAnsi="Times New Roman" w:cs="Times New Roman"/>
          <w:sz w:val="24"/>
          <w:szCs w:val="24"/>
        </w:rPr>
        <w:t>11: ma podstawową wiedzę dotyczącą transferu wiedzy i komercjalizacji wyników badań</w:t>
      </w:r>
    </w:p>
    <w:p w:rsidR="00516B5B" w:rsidRPr="008021CD" w:rsidRDefault="009E7691" w:rsidP="00422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CD">
        <w:rPr>
          <w:rFonts w:ascii="Times New Roman" w:hAnsi="Times New Roman" w:cs="Times New Roman"/>
          <w:sz w:val="24"/>
          <w:szCs w:val="24"/>
        </w:rPr>
        <w:t>12: ma podstawową wiedzę dotyczącą organizacji projektów badawczych, w tym projektów realizowanych w zespołach międzynarodowych: źródeł ich finansowania i obowiązujących procedur (wnioskowania o grant, oceny wniosków)</w:t>
      </w:r>
    </w:p>
    <w:p w:rsidR="00516B5B" w:rsidRPr="008021CD" w:rsidRDefault="009E7691" w:rsidP="00422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CD">
        <w:rPr>
          <w:rFonts w:ascii="Times New Roman" w:hAnsi="Times New Roman" w:cs="Times New Roman"/>
          <w:sz w:val="24"/>
          <w:szCs w:val="24"/>
        </w:rPr>
        <w:t>13: zna zasady funkcjonowania otwartej nauki oraz jej etyczne, prawne i społeczne uwarunkowania</w:t>
      </w:r>
    </w:p>
    <w:p w:rsidR="00516B5B" w:rsidRPr="008021CD" w:rsidRDefault="009E7691" w:rsidP="00422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CD">
        <w:rPr>
          <w:rFonts w:ascii="Times New Roman" w:hAnsi="Times New Roman" w:cs="Times New Roman"/>
          <w:sz w:val="24"/>
          <w:szCs w:val="24"/>
        </w:rPr>
        <w:t>14: zna nowoczesne koncepcje, metody i narzędzia organiz</w:t>
      </w:r>
      <w:r w:rsidR="001A6D2C" w:rsidRPr="008021CD">
        <w:rPr>
          <w:rFonts w:ascii="Times New Roman" w:hAnsi="Times New Roman" w:cs="Times New Roman"/>
          <w:sz w:val="24"/>
          <w:szCs w:val="24"/>
        </w:rPr>
        <w:t>owania różnych form kształcenia</w:t>
      </w:r>
    </w:p>
    <w:p w:rsidR="00516B5B" w:rsidRPr="008021CD" w:rsidRDefault="009E7691" w:rsidP="004229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1CD">
        <w:rPr>
          <w:rFonts w:ascii="Times New Roman" w:hAnsi="Times New Roman" w:cs="Times New Roman"/>
          <w:b/>
          <w:sz w:val="24"/>
          <w:szCs w:val="24"/>
        </w:rPr>
        <w:lastRenderedPageBreak/>
        <w:t>W zakresie umiejętności:</w:t>
      </w:r>
    </w:p>
    <w:p w:rsidR="00516B5B" w:rsidRPr="008021CD" w:rsidRDefault="009E7691" w:rsidP="00422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CD">
        <w:rPr>
          <w:rFonts w:ascii="Times New Roman" w:hAnsi="Times New Roman" w:cs="Times New Roman"/>
          <w:sz w:val="24"/>
          <w:szCs w:val="24"/>
        </w:rPr>
        <w:t>1: potrafi wykorzystywać wiedzę z różnych dziedzin i dyscyplin nauki do twórczego identyfikowania, formułowania i innowacyjnego rozwiązywania złożonych problemów lub wykonywania zadań o charakterze badawczym, a w szczególności:</w:t>
      </w:r>
    </w:p>
    <w:p w:rsidR="00516B5B" w:rsidRPr="008021CD" w:rsidRDefault="009E7691" w:rsidP="0042290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CD">
        <w:rPr>
          <w:rFonts w:ascii="Times New Roman" w:hAnsi="Times New Roman" w:cs="Times New Roman"/>
          <w:sz w:val="24"/>
          <w:szCs w:val="24"/>
        </w:rPr>
        <w:t>definiować cel i przedmiot badań, formułować hipotezę naukową</w:t>
      </w:r>
    </w:p>
    <w:p w:rsidR="00516B5B" w:rsidRPr="008021CD" w:rsidRDefault="009E7691" w:rsidP="0042290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CD">
        <w:rPr>
          <w:rFonts w:ascii="Times New Roman" w:hAnsi="Times New Roman" w:cs="Times New Roman"/>
          <w:sz w:val="24"/>
          <w:szCs w:val="24"/>
        </w:rPr>
        <w:t>rozwijać metody, techniki i narzędzia badawcze oraz twórczo je stosować</w:t>
      </w:r>
    </w:p>
    <w:p w:rsidR="00516B5B" w:rsidRPr="008021CD" w:rsidRDefault="009E7691" w:rsidP="0042290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CD">
        <w:rPr>
          <w:rFonts w:ascii="Times New Roman" w:hAnsi="Times New Roman" w:cs="Times New Roman"/>
          <w:sz w:val="24"/>
          <w:szCs w:val="24"/>
        </w:rPr>
        <w:t>wnioskować na podstawie wyników badań</w:t>
      </w:r>
    </w:p>
    <w:p w:rsidR="00516B5B" w:rsidRPr="008021CD" w:rsidRDefault="009E7691" w:rsidP="00422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CD">
        <w:rPr>
          <w:rFonts w:ascii="Times New Roman" w:hAnsi="Times New Roman" w:cs="Times New Roman"/>
          <w:sz w:val="24"/>
          <w:szCs w:val="24"/>
        </w:rPr>
        <w:t>2: potrafi, wykorzystując posiadaną wiedzę, dokonywać krytycznej analizy i oceny rezultatów badań, działalności eksperckiej i innych prac o charakterze twórczym i ich wkładu w rozwój nauki</w:t>
      </w:r>
    </w:p>
    <w:p w:rsidR="00516B5B" w:rsidRPr="008021CD" w:rsidRDefault="009E7691" w:rsidP="00422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CD">
        <w:rPr>
          <w:rFonts w:ascii="Times New Roman" w:hAnsi="Times New Roman" w:cs="Times New Roman"/>
          <w:sz w:val="24"/>
          <w:szCs w:val="24"/>
        </w:rPr>
        <w:t xml:space="preserve">3: potrafi swobodnie i w sposób innowacyjny wykorzystywać narzędzia cyfrowe zarówno w pracy badawczej, jak w upowszechnianiu jej wyników </w:t>
      </w:r>
    </w:p>
    <w:p w:rsidR="00516B5B" w:rsidRPr="008021CD" w:rsidRDefault="009E7691" w:rsidP="00422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CD">
        <w:rPr>
          <w:rFonts w:ascii="Times New Roman" w:hAnsi="Times New Roman" w:cs="Times New Roman"/>
          <w:sz w:val="24"/>
          <w:szCs w:val="24"/>
        </w:rPr>
        <w:t>4: potrafi upowszechniać wyniki badań, także w formach popularnych</w:t>
      </w:r>
    </w:p>
    <w:p w:rsidR="00516B5B" w:rsidRPr="008021CD" w:rsidRDefault="009E7691" w:rsidP="00422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CD">
        <w:rPr>
          <w:rFonts w:ascii="Times New Roman" w:hAnsi="Times New Roman" w:cs="Times New Roman"/>
          <w:sz w:val="24"/>
          <w:szCs w:val="24"/>
        </w:rPr>
        <w:t>5: potrafi inicjować debatę i uczestniczyć w dyskursie naukowym</w:t>
      </w:r>
    </w:p>
    <w:p w:rsidR="00516B5B" w:rsidRPr="008021CD" w:rsidRDefault="009E7691" w:rsidP="00422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CD">
        <w:rPr>
          <w:rFonts w:ascii="Times New Roman" w:hAnsi="Times New Roman" w:cs="Times New Roman"/>
          <w:sz w:val="24"/>
          <w:szCs w:val="24"/>
        </w:rPr>
        <w:t>6: potrafi posługiwać się językiem obcym w stopniu umożliwiającym uczestnictwo w międzynarodowym środowisku naukowym i zawodowym, w szczególności potrafi – m.in. w związku z udziałem w konferencjach, seminariach, warsztatach itp. w kraju i za granicą – nawiązywać kontakty służące wymianie doświadczeń i idei</w:t>
      </w:r>
    </w:p>
    <w:p w:rsidR="00516B5B" w:rsidRPr="008021CD" w:rsidRDefault="009E7691" w:rsidP="00422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CD">
        <w:rPr>
          <w:rFonts w:ascii="Times New Roman" w:hAnsi="Times New Roman" w:cs="Times New Roman"/>
          <w:sz w:val="24"/>
          <w:szCs w:val="24"/>
        </w:rPr>
        <w:t>7: potrafi przygotować wniosek o finansowanie projektu badawczego; również do agencji zagranicznych</w:t>
      </w:r>
    </w:p>
    <w:p w:rsidR="00516B5B" w:rsidRPr="008021CD" w:rsidRDefault="009E7691" w:rsidP="00422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CD">
        <w:rPr>
          <w:rFonts w:ascii="Times New Roman" w:hAnsi="Times New Roman" w:cs="Times New Roman"/>
          <w:sz w:val="24"/>
          <w:szCs w:val="24"/>
        </w:rPr>
        <w:t>8: potrafi planować i realizować indywidualne i zespołowe przedsięwzięcie badawcze lub twórcze, także w środowisku międzynarodowym</w:t>
      </w:r>
    </w:p>
    <w:p w:rsidR="00516B5B" w:rsidRPr="008021CD" w:rsidRDefault="009E7691" w:rsidP="00422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CD">
        <w:rPr>
          <w:rFonts w:ascii="Times New Roman" w:hAnsi="Times New Roman" w:cs="Times New Roman"/>
          <w:sz w:val="24"/>
          <w:szCs w:val="24"/>
        </w:rPr>
        <w:t>9: potrafi samodzielnie planować i działać na rzecz własnego rozwoju oraz inspirować i organizować rozwój innych osób</w:t>
      </w:r>
    </w:p>
    <w:p w:rsidR="00516B5B" w:rsidRPr="008021CD" w:rsidRDefault="009E7691" w:rsidP="0042290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1CD">
        <w:rPr>
          <w:rFonts w:ascii="Times New Roman" w:hAnsi="Times New Roman" w:cs="Times New Roman"/>
          <w:b/>
          <w:sz w:val="24"/>
          <w:szCs w:val="24"/>
        </w:rPr>
        <w:t>W zakresie kompetencji społecznych:</w:t>
      </w:r>
    </w:p>
    <w:p w:rsidR="00516B5B" w:rsidRPr="008021CD" w:rsidRDefault="009E7691" w:rsidP="00422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CD">
        <w:rPr>
          <w:rFonts w:ascii="Times New Roman" w:hAnsi="Times New Roman" w:cs="Times New Roman"/>
          <w:sz w:val="24"/>
          <w:szCs w:val="24"/>
        </w:rPr>
        <w:t>1: jest gotów do krytycznej oceny dorobku w dyscyplinie literaturoznawstwa cyfrowego oraz własnego wkładu w rozwój tej dyscypliny</w:t>
      </w:r>
    </w:p>
    <w:p w:rsidR="00516B5B" w:rsidRPr="008021CD" w:rsidRDefault="009E7691" w:rsidP="00422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CD">
        <w:rPr>
          <w:rFonts w:ascii="Times New Roman" w:hAnsi="Times New Roman" w:cs="Times New Roman"/>
          <w:sz w:val="24"/>
          <w:szCs w:val="24"/>
        </w:rPr>
        <w:lastRenderedPageBreak/>
        <w:t>2: jest gotów owocnie pracować w interdyscyplinarnym zespole badawczym na różnych poziomach merytorycznych i organizacyjnych</w:t>
      </w:r>
    </w:p>
    <w:p w:rsidR="00516B5B" w:rsidRPr="008021CD" w:rsidRDefault="009E7691" w:rsidP="00422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CD">
        <w:rPr>
          <w:rFonts w:ascii="Times New Roman" w:hAnsi="Times New Roman" w:cs="Times New Roman"/>
          <w:sz w:val="24"/>
          <w:szCs w:val="24"/>
        </w:rPr>
        <w:t>3: jest gotów do wypełniania zobowiązań społecznych badaczy, a także inicjowania działań na rzecz interesu publicznego, m.in. przez przekazywanie społeczeństwu we właściwy sposób informacji i opinii dotyczących osiągnięć nauki, zaangażowanie się w kształcenie specjalistów i inne działania prowadzące do rozwoju społeczeństwa obywatelskiego opartego na wiedzy</w:t>
      </w:r>
    </w:p>
    <w:p w:rsidR="00516B5B" w:rsidRPr="008021CD" w:rsidRDefault="009E7691" w:rsidP="00422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CD">
        <w:rPr>
          <w:rFonts w:ascii="Times New Roman" w:hAnsi="Times New Roman" w:cs="Times New Roman"/>
          <w:sz w:val="24"/>
          <w:szCs w:val="24"/>
        </w:rPr>
        <w:t>4: jest gotów do myślenia i działania w sposób przedsiębiorczy, kreowaniu nowych idei i poszukiwaniu innowacyjnych rozwiązań, podejmowania wyzwań/ryzyka intelektualnego w sferze naukowej/zawodowej i publicznej oraz ponoszenia odpowiedzialności za skutki swoich decyzji</w:t>
      </w:r>
    </w:p>
    <w:p w:rsidR="00516B5B" w:rsidRPr="008021CD" w:rsidRDefault="009E7691" w:rsidP="00422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CD">
        <w:rPr>
          <w:rFonts w:ascii="Times New Roman" w:hAnsi="Times New Roman" w:cs="Times New Roman"/>
          <w:sz w:val="24"/>
          <w:szCs w:val="24"/>
        </w:rPr>
        <w:t>5: jest gotów kompetentnie, racjonalnie, odpowiedzialnie i komunikatywnie prezentować publicznie własne obserwacje, sądy i postulaty związane z ponadjednostkowymi problemami społecznymi o charakterze lokalnym lub globalnym</w:t>
      </w:r>
    </w:p>
    <w:p w:rsidR="00516B5B" w:rsidRPr="008021CD" w:rsidRDefault="009E7691" w:rsidP="00422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CD">
        <w:rPr>
          <w:rFonts w:ascii="Times New Roman" w:hAnsi="Times New Roman" w:cs="Times New Roman"/>
          <w:sz w:val="24"/>
          <w:szCs w:val="24"/>
        </w:rPr>
        <w:t>5: jest gotów do podtrzymania i rozwijania etosu środowisk badawczych, w tym: prowadzenia badań w sposób niezależny, z uwzględnieniem istniejących ograniczeń wynikających np. ze względów finansowych lub infrastrukturalnych, oraz respektowania zasady publicznej własności wyników badań naukowych z uwzględnieniem zasad ochrony własności intelektualnej</w:t>
      </w:r>
    </w:p>
    <w:p w:rsidR="00516B5B" w:rsidRPr="008021CD" w:rsidRDefault="009E7691" w:rsidP="00422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CD">
        <w:rPr>
          <w:rFonts w:ascii="Times New Roman" w:hAnsi="Times New Roman" w:cs="Times New Roman"/>
          <w:sz w:val="24"/>
          <w:szCs w:val="24"/>
        </w:rPr>
        <w:t xml:space="preserve">6: jest odpowiedzialnym współtwórcą cyberprzestrzeni, potrafi  sprostać etycznym i prawnym wymogom nauki cyfrowej  </w:t>
      </w:r>
    </w:p>
    <w:p w:rsidR="00B54CCB" w:rsidRPr="008021CD" w:rsidRDefault="00B54CCB" w:rsidP="00422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CBE" w:rsidRPr="008021CD" w:rsidRDefault="00330CBE" w:rsidP="00422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CD">
        <w:rPr>
          <w:rFonts w:ascii="Times New Roman" w:hAnsi="Times New Roman" w:cs="Times New Roman"/>
          <w:sz w:val="24"/>
          <w:szCs w:val="24"/>
        </w:rPr>
        <w:t xml:space="preserve">W celu umożliwienia doktorantom </w:t>
      </w:r>
      <w:r w:rsidR="008021CD">
        <w:rPr>
          <w:rFonts w:ascii="Times New Roman" w:hAnsi="Times New Roman" w:cs="Times New Roman"/>
          <w:sz w:val="24"/>
          <w:szCs w:val="24"/>
        </w:rPr>
        <w:t>interdyscyplinarnych studiów d</w:t>
      </w:r>
      <w:r w:rsidR="008021CD" w:rsidRPr="008021CD">
        <w:rPr>
          <w:rFonts w:ascii="Times New Roman" w:hAnsi="Times New Roman" w:cs="Times New Roman"/>
          <w:sz w:val="24"/>
          <w:szCs w:val="24"/>
        </w:rPr>
        <w:t>oktoranckich „Humanistyka cyfrowa. Studia doktoranckie Instytutu Badań Literackich Polskiej Akademii Nauk i Polsko-Japońskiej Akademii Technik Komputerowych”</w:t>
      </w:r>
      <w:r w:rsidR="00F21552">
        <w:rPr>
          <w:rFonts w:ascii="Times New Roman" w:hAnsi="Times New Roman" w:cs="Times New Roman"/>
          <w:sz w:val="24"/>
          <w:szCs w:val="24"/>
        </w:rPr>
        <w:t xml:space="preserve"> </w:t>
      </w:r>
      <w:r w:rsidRPr="008021CD">
        <w:rPr>
          <w:rFonts w:ascii="Times New Roman" w:hAnsi="Times New Roman" w:cs="Times New Roman"/>
          <w:sz w:val="24"/>
          <w:szCs w:val="24"/>
        </w:rPr>
        <w:t>pełnej realizacji prz</w:t>
      </w:r>
      <w:r w:rsidR="00F21552">
        <w:rPr>
          <w:rFonts w:ascii="Times New Roman" w:hAnsi="Times New Roman" w:cs="Times New Roman"/>
          <w:sz w:val="24"/>
          <w:szCs w:val="24"/>
        </w:rPr>
        <w:t>ewidzianych efektów kształcenia</w:t>
      </w:r>
      <w:r w:rsidRPr="008021CD">
        <w:rPr>
          <w:rFonts w:ascii="Times New Roman" w:hAnsi="Times New Roman" w:cs="Times New Roman"/>
          <w:sz w:val="24"/>
          <w:szCs w:val="24"/>
        </w:rPr>
        <w:t xml:space="preserve"> ze strony organizatorów tych studiów szczególny nacisk kładziony jest na:</w:t>
      </w:r>
    </w:p>
    <w:p w:rsidR="00330CBE" w:rsidRPr="008021CD" w:rsidRDefault="00330CBE" w:rsidP="00422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CD">
        <w:rPr>
          <w:rFonts w:ascii="Times New Roman" w:hAnsi="Times New Roman" w:cs="Times New Roman"/>
          <w:sz w:val="24"/>
          <w:szCs w:val="24"/>
        </w:rPr>
        <w:t>a. indywidualną pracę naukową doktoranta pod kierunkiem dwóch</w:t>
      </w:r>
      <w:r w:rsidR="00F21552">
        <w:rPr>
          <w:rFonts w:ascii="Times New Roman" w:hAnsi="Times New Roman" w:cs="Times New Roman"/>
          <w:sz w:val="24"/>
          <w:szCs w:val="24"/>
        </w:rPr>
        <w:t xml:space="preserve"> mentorów</w:t>
      </w:r>
      <w:r w:rsidRPr="008021CD">
        <w:rPr>
          <w:rFonts w:ascii="Times New Roman" w:hAnsi="Times New Roman" w:cs="Times New Roman"/>
          <w:sz w:val="24"/>
          <w:szCs w:val="24"/>
        </w:rPr>
        <w:t>: jednego z dziedziny literaturoznawstwa oraz jednego z informatyki nawiązując</w:t>
      </w:r>
      <w:r w:rsidR="003D7CD8" w:rsidRPr="008021CD">
        <w:rPr>
          <w:rFonts w:ascii="Times New Roman" w:hAnsi="Times New Roman" w:cs="Times New Roman"/>
          <w:sz w:val="24"/>
          <w:szCs w:val="24"/>
        </w:rPr>
        <w:t>ą</w:t>
      </w:r>
      <w:r w:rsidRPr="008021CD">
        <w:rPr>
          <w:rFonts w:ascii="Times New Roman" w:hAnsi="Times New Roman" w:cs="Times New Roman"/>
          <w:sz w:val="24"/>
          <w:szCs w:val="24"/>
        </w:rPr>
        <w:t xml:space="preserve"> do humanistycznej relacji mistrz-uczeń;</w:t>
      </w:r>
    </w:p>
    <w:p w:rsidR="00330CBE" w:rsidRPr="008021CD" w:rsidRDefault="00330CBE" w:rsidP="00422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CD">
        <w:rPr>
          <w:rFonts w:ascii="Times New Roman" w:hAnsi="Times New Roman" w:cs="Times New Roman"/>
          <w:sz w:val="24"/>
          <w:szCs w:val="24"/>
        </w:rPr>
        <w:lastRenderedPageBreak/>
        <w:t xml:space="preserve">b. integrację realizowanego przez doktorantów programu studiów doktoranckich z planowymi działaniami pracowni i zespołów badawczych Instytutu Badań Literackich Polskiej Akademii </w:t>
      </w:r>
      <w:r w:rsidRPr="00F21552">
        <w:rPr>
          <w:rFonts w:ascii="Times New Roman" w:hAnsi="Times New Roman" w:cs="Times New Roman"/>
          <w:sz w:val="24"/>
          <w:szCs w:val="24"/>
        </w:rPr>
        <w:t>Nauk oraz Polsko-Japońskiej Akademii Technik Komputerowych oraz grantów badawczych</w:t>
      </w:r>
      <w:r w:rsidRPr="008021CD">
        <w:rPr>
          <w:rFonts w:ascii="Times New Roman" w:hAnsi="Times New Roman" w:cs="Times New Roman"/>
          <w:sz w:val="24"/>
          <w:szCs w:val="24"/>
        </w:rPr>
        <w:t xml:space="preserve"> afiliowanych przy tych instytucjach;</w:t>
      </w:r>
    </w:p>
    <w:p w:rsidR="00330CBE" w:rsidRPr="008021CD" w:rsidRDefault="00330CBE" w:rsidP="00422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CD">
        <w:rPr>
          <w:rFonts w:ascii="Times New Roman" w:hAnsi="Times New Roman" w:cs="Times New Roman"/>
          <w:sz w:val="24"/>
          <w:szCs w:val="24"/>
        </w:rPr>
        <w:t>c. udział doktorantów w międzynarodowych przedsięwzięciach naukowych i edukacyjnych;</w:t>
      </w:r>
    </w:p>
    <w:p w:rsidR="00330CBE" w:rsidRPr="008021CD" w:rsidRDefault="00330CBE" w:rsidP="00422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CD">
        <w:rPr>
          <w:rFonts w:ascii="Times New Roman" w:hAnsi="Times New Roman" w:cs="Times New Roman"/>
          <w:sz w:val="24"/>
          <w:szCs w:val="24"/>
        </w:rPr>
        <w:t>d. udział</w:t>
      </w:r>
      <w:r w:rsidR="003D7CD8" w:rsidRPr="008021CD">
        <w:rPr>
          <w:rFonts w:ascii="Times New Roman" w:hAnsi="Times New Roman" w:cs="Times New Roman"/>
          <w:sz w:val="24"/>
          <w:szCs w:val="24"/>
        </w:rPr>
        <w:t xml:space="preserve"> </w:t>
      </w:r>
      <w:r w:rsidRPr="008021CD">
        <w:rPr>
          <w:rFonts w:ascii="Times New Roman" w:hAnsi="Times New Roman" w:cs="Times New Roman"/>
          <w:sz w:val="24"/>
          <w:szCs w:val="24"/>
        </w:rPr>
        <w:t xml:space="preserve">pracowników Instytutu Badań Literackich Polskiej Akademii Nauk w przewodach doktorskich w charakterze promotorów bądź promotorów pomocniczych w przypadku doktoratów bronionych w </w:t>
      </w:r>
      <w:r w:rsidR="00F21552" w:rsidRPr="00F21552">
        <w:rPr>
          <w:rFonts w:ascii="Times New Roman" w:hAnsi="Times New Roman" w:cs="Times New Roman"/>
          <w:sz w:val="24"/>
          <w:szCs w:val="24"/>
        </w:rPr>
        <w:t>Polsko-Japońskiej Akademii Technik Komputerowych</w:t>
      </w:r>
      <w:r w:rsidRPr="008021CD">
        <w:rPr>
          <w:rFonts w:ascii="Times New Roman" w:hAnsi="Times New Roman" w:cs="Times New Roman"/>
          <w:sz w:val="24"/>
          <w:szCs w:val="24"/>
        </w:rPr>
        <w:t>.</w:t>
      </w:r>
    </w:p>
    <w:p w:rsidR="003D7CD8" w:rsidRPr="008021CD" w:rsidRDefault="003D7CD8" w:rsidP="00422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CD8" w:rsidRPr="008021CD" w:rsidRDefault="003D7CD8" w:rsidP="00422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1CD">
        <w:rPr>
          <w:rFonts w:ascii="Times New Roman" w:hAnsi="Times New Roman" w:cs="Times New Roman"/>
          <w:sz w:val="24"/>
          <w:szCs w:val="24"/>
        </w:rPr>
        <w:t>Opracował Marek Troszyński</w:t>
      </w:r>
    </w:p>
    <w:p w:rsidR="00330CBE" w:rsidRPr="008021CD" w:rsidRDefault="00330CBE" w:rsidP="004229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0CBE" w:rsidRPr="008021CD" w:rsidSect="00900C2C">
      <w:pgSz w:w="11906" w:h="16838"/>
      <w:pgMar w:top="1417" w:right="1417" w:bottom="1417" w:left="1417" w:header="0" w:footer="0" w:gutter="0"/>
      <w:cols w:space="708"/>
      <w:formProt w:val="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E851C8F" w15:done="0"/>
  <w15:commentEx w15:paraId="73A55FEF" w15:done="0"/>
  <w15:commentEx w15:paraId="2A5E3755" w15:done="0"/>
  <w15:commentEx w15:paraId="7B7D73BE" w15:done="0"/>
  <w15:commentEx w15:paraId="16CE4540" w15:done="0"/>
  <w15:commentEx w15:paraId="02435A3B" w15:done="0"/>
  <w15:commentEx w15:paraId="6CE942D4" w15:done="0"/>
  <w15:commentEx w15:paraId="4BB59E1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64F" w:rsidRDefault="0005264F" w:rsidP="003807FD">
      <w:pPr>
        <w:spacing w:after="0" w:line="240" w:lineRule="auto"/>
      </w:pPr>
      <w:r>
        <w:separator/>
      </w:r>
    </w:p>
  </w:endnote>
  <w:endnote w:type="continuationSeparator" w:id="0">
    <w:p w:rsidR="0005264F" w:rsidRDefault="0005264F" w:rsidP="00380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64F" w:rsidRDefault="0005264F" w:rsidP="003807FD">
      <w:pPr>
        <w:spacing w:after="0" w:line="240" w:lineRule="auto"/>
      </w:pPr>
      <w:r>
        <w:separator/>
      </w:r>
    </w:p>
  </w:footnote>
  <w:footnote w:type="continuationSeparator" w:id="0">
    <w:p w:rsidR="0005264F" w:rsidRDefault="0005264F" w:rsidP="003807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B77"/>
    <w:multiLevelType w:val="multilevel"/>
    <w:tmpl w:val="7B9C95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56D5746"/>
    <w:multiLevelType w:val="multilevel"/>
    <w:tmpl w:val="A9D0039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nsid w:val="07946391"/>
    <w:multiLevelType w:val="multilevel"/>
    <w:tmpl w:val="F620BB04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08F0106E"/>
    <w:multiLevelType w:val="multilevel"/>
    <w:tmpl w:val="0B947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E8C3442"/>
    <w:multiLevelType w:val="multilevel"/>
    <w:tmpl w:val="2C7865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173AE4"/>
    <w:multiLevelType w:val="multilevel"/>
    <w:tmpl w:val="0F4E67D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4E0F6206"/>
    <w:multiLevelType w:val="multilevel"/>
    <w:tmpl w:val="7CB0E4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1D526ED"/>
    <w:multiLevelType w:val="multilevel"/>
    <w:tmpl w:val="1E865994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>
    <w:nsid w:val="53C579B2"/>
    <w:multiLevelType w:val="multilevel"/>
    <w:tmpl w:val="CFFE01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1180EA2"/>
    <w:multiLevelType w:val="multilevel"/>
    <w:tmpl w:val="1FF8E0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4EA4380"/>
    <w:multiLevelType w:val="multilevel"/>
    <w:tmpl w:val="9B2425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DCE5378"/>
    <w:multiLevelType w:val="multilevel"/>
    <w:tmpl w:val="BB0AF5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E112A84"/>
    <w:multiLevelType w:val="multilevel"/>
    <w:tmpl w:val="9B5805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7"/>
  </w:num>
  <w:num w:numId="10">
    <w:abstractNumId w:val="11"/>
  </w:num>
  <w:num w:numId="11">
    <w:abstractNumId w:val="10"/>
  </w:num>
  <w:num w:numId="12">
    <w:abstractNumId w:val="6"/>
  </w:num>
  <w:num w:numId="13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User">
    <w15:presenceInfo w15:providerId="None" w15:userId="Windows 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6B5B"/>
    <w:rsid w:val="00015275"/>
    <w:rsid w:val="0005264F"/>
    <w:rsid w:val="001A6D2C"/>
    <w:rsid w:val="00330CBE"/>
    <w:rsid w:val="003807FD"/>
    <w:rsid w:val="003D7CD8"/>
    <w:rsid w:val="003E2B66"/>
    <w:rsid w:val="003F5308"/>
    <w:rsid w:val="00422900"/>
    <w:rsid w:val="004F5165"/>
    <w:rsid w:val="00516B5B"/>
    <w:rsid w:val="006421A8"/>
    <w:rsid w:val="006914BE"/>
    <w:rsid w:val="006C6BD5"/>
    <w:rsid w:val="00754F7F"/>
    <w:rsid w:val="008021CD"/>
    <w:rsid w:val="0085658E"/>
    <w:rsid w:val="008D4308"/>
    <w:rsid w:val="00900C2C"/>
    <w:rsid w:val="0092695A"/>
    <w:rsid w:val="00934FE1"/>
    <w:rsid w:val="00990452"/>
    <w:rsid w:val="00993139"/>
    <w:rsid w:val="009E7691"/>
    <w:rsid w:val="00A9397E"/>
    <w:rsid w:val="00AE4352"/>
    <w:rsid w:val="00B23D55"/>
    <w:rsid w:val="00B54CCB"/>
    <w:rsid w:val="00C00822"/>
    <w:rsid w:val="00C71FD2"/>
    <w:rsid w:val="00F21552"/>
    <w:rsid w:val="00F73D30"/>
    <w:rsid w:val="00FE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00C2C"/>
    <w:pPr>
      <w:keepNext/>
      <w:widowControl w:val="0"/>
      <w:pBdr>
        <w:top w:val="nil"/>
        <w:left w:val="nil"/>
        <w:bottom w:val="nil"/>
        <w:right w:val="nil"/>
      </w:pBdr>
      <w:suppressAutoHyphens/>
      <w:textAlignment w:val="baseline"/>
    </w:pPr>
    <w:rPr>
      <w:rFonts w:ascii="Calibri" w:eastAsia="Arial Unicode MS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sid w:val="00900C2C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900C2C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900C2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900C2C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900C2C"/>
    <w:rPr>
      <w:rFonts w:cs="Courier New"/>
    </w:rPr>
  </w:style>
  <w:style w:type="character" w:customStyle="1" w:styleId="WWCharLFO1LVL1">
    <w:name w:val="WW_CharLFO1LVL1"/>
    <w:rsid w:val="00900C2C"/>
    <w:rPr>
      <w:rFonts w:ascii="Symbol" w:hAnsi="Symbol"/>
    </w:rPr>
  </w:style>
  <w:style w:type="character" w:customStyle="1" w:styleId="WWCharLFO1LVL2">
    <w:name w:val="WW_CharLFO1LVL2"/>
    <w:rsid w:val="00900C2C"/>
    <w:rPr>
      <w:rFonts w:ascii="Courier New" w:hAnsi="Courier New" w:cs="Courier New"/>
    </w:rPr>
  </w:style>
  <w:style w:type="character" w:customStyle="1" w:styleId="WWCharLFO1LVL3">
    <w:name w:val="WW_CharLFO1LVL3"/>
    <w:rsid w:val="00900C2C"/>
    <w:rPr>
      <w:rFonts w:ascii="Wingdings" w:hAnsi="Wingdings"/>
    </w:rPr>
  </w:style>
  <w:style w:type="character" w:customStyle="1" w:styleId="WWCharLFO1LVL4">
    <w:name w:val="WW_CharLFO1LVL4"/>
    <w:rsid w:val="00900C2C"/>
    <w:rPr>
      <w:rFonts w:ascii="Symbol" w:hAnsi="Symbol"/>
    </w:rPr>
  </w:style>
  <w:style w:type="character" w:customStyle="1" w:styleId="WWCharLFO1LVL5">
    <w:name w:val="WW_CharLFO1LVL5"/>
    <w:rsid w:val="00900C2C"/>
    <w:rPr>
      <w:rFonts w:ascii="Courier New" w:hAnsi="Courier New" w:cs="Courier New"/>
    </w:rPr>
  </w:style>
  <w:style w:type="character" w:customStyle="1" w:styleId="WWCharLFO1LVL6">
    <w:name w:val="WW_CharLFO1LVL6"/>
    <w:rsid w:val="00900C2C"/>
    <w:rPr>
      <w:rFonts w:ascii="Wingdings" w:hAnsi="Wingdings"/>
    </w:rPr>
  </w:style>
  <w:style w:type="character" w:customStyle="1" w:styleId="WWCharLFO1LVL7">
    <w:name w:val="WW_CharLFO1LVL7"/>
    <w:rsid w:val="00900C2C"/>
    <w:rPr>
      <w:rFonts w:ascii="Symbol" w:hAnsi="Symbol"/>
    </w:rPr>
  </w:style>
  <w:style w:type="character" w:customStyle="1" w:styleId="WWCharLFO1LVL8">
    <w:name w:val="WW_CharLFO1LVL8"/>
    <w:rsid w:val="00900C2C"/>
    <w:rPr>
      <w:rFonts w:ascii="Courier New" w:hAnsi="Courier New" w:cs="Courier New"/>
    </w:rPr>
  </w:style>
  <w:style w:type="character" w:customStyle="1" w:styleId="WWCharLFO1LVL9">
    <w:name w:val="WW_CharLFO1LVL9"/>
    <w:rsid w:val="00900C2C"/>
    <w:rPr>
      <w:rFonts w:ascii="Wingdings" w:hAnsi="Wingdings"/>
    </w:rPr>
  </w:style>
  <w:style w:type="character" w:customStyle="1" w:styleId="WWCharLFO2LVL1">
    <w:name w:val="WW_CharLFO2LVL1"/>
    <w:rsid w:val="00900C2C"/>
    <w:rPr>
      <w:rFonts w:ascii="Symbol" w:hAnsi="Symbol"/>
    </w:rPr>
  </w:style>
  <w:style w:type="character" w:customStyle="1" w:styleId="WWCharLFO2LVL2">
    <w:name w:val="WW_CharLFO2LVL2"/>
    <w:rsid w:val="00900C2C"/>
    <w:rPr>
      <w:rFonts w:ascii="Courier New" w:hAnsi="Courier New" w:cs="Courier New"/>
    </w:rPr>
  </w:style>
  <w:style w:type="character" w:customStyle="1" w:styleId="WWCharLFO2LVL3">
    <w:name w:val="WW_CharLFO2LVL3"/>
    <w:rsid w:val="00900C2C"/>
    <w:rPr>
      <w:rFonts w:ascii="Wingdings" w:hAnsi="Wingdings"/>
    </w:rPr>
  </w:style>
  <w:style w:type="character" w:customStyle="1" w:styleId="WWCharLFO2LVL4">
    <w:name w:val="WW_CharLFO2LVL4"/>
    <w:rsid w:val="00900C2C"/>
    <w:rPr>
      <w:rFonts w:ascii="Symbol" w:hAnsi="Symbol"/>
    </w:rPr>
  </w:style>
  <w:style w:type="character" w:customStyle="1" w:styleId="WWCharLFO2LVL5">
    <w:name w:val="WW_CharLFO2LVL5"/>
    <w:rsid w:val="00900C2C"/>
    <w:rPr>
      <w:rFonts w:ascii="Courier New" w:hAnsi="Courier New" w:cs="Courier New"/>
    </w:rPr>
  </w:style>
  <w:style w:type="character" w:customStyle="1" w:styleId="WWCharLFO2LVL6">
    <w:name w:val="WW_CharLFO2LVL6"/>
    <w:rsid w:val="00900C2C"/>
    <w:rPr>
      <w:rFonts w:ascii="Wingdings" w:hAnsi="Wingdings"/>
    </w:rPr>
  </w:style>
  <w:style w:type="character" w:customStyle="1" w:styleId="WWCharLFO2LVL7">
    <w:name w:val="WW_CharLFO2LVL7"/>
    <w:rsid w:val="00900C2C"/>
    <w:rPr>
      <w:rFonts w:ascii="Symbol" w:hAnsi="Symbol"/>
    </w:rPr>
  </w:style>
  <w:style w:type="character" w:customStyle="1" w:styleId="WWCharLFO2LVL8">
    <w:name w:val="WW_CharLFO2LVL8"/>
    <w:rsid w:val="00900C2C"/>
    <w:rPr>
      <w:rFonts w:ascii="Courier New" w:hAnsi="Courier New" w:cs="Courier New"/>
    </w:rPr>
  </w:style>
  <w:style w:type="character" w:customStyle="1" w:styleId="WWCharLFO2LVL9">
    <w:name w:val="WW_CharLFO2LVL9"/>
    <w:rsid w:val="00900C2C"/>
    <w:rPr>
      <w:rFonts w:ascii="Wingdings" w:hAnsi="Wingdings"/>
    </w:rPr>
  </w:style>
  <w:style w:type="character" w:customStyle="1" w:styleId="WWCharLFO3LVL1">
    <w:name w:val="WW_CharLFO3LVL1"/>
    <w:rsid w:val="00900C2C"/>
    <w:rPr>
      <w:rFonts w:ascii="Symbol" w:hAnsi="Symbol"/>
    </w:rPr>
  </w:style>
  <w:style w:type="character" w:customStyle="1" w:styleId="WWCharLFO3LVL2">
    <w:name w:val="WW_CharLFO3LVL2"/>
    <w:rsid w:val="00900C2C"/>
    <w:rPr>
      <w:rFonts w:ascii="Courier New" w:hAnsi="Courier New" w:cs="Courier New"/>
    </w:rPr>
  </w:style>
  <w:style w:type="character" w:customStyle="1" w:styleId="WWCharLFO3LVL3">
    <w:name w:val="WW_CharLFO3LVL3"/>
    <w:rsid w:val="00900C2C"/>
    <w:rPr>
      <w:rFonts w:ascii="Wingdings" w:hAnsi="Wingdings"/>
    </w:rPr>
  </w:style>
  <w:style w:type="character" w:customStyle="1" w:styleId="WWCharLFO3LVL4">
    <w:name w:val="WW_CharLFO3LVL4"/>
    <w:rsid w:val="00900C2C"/>
    <w:rPr>
      <w:rFonts w:ascii="Symbol" w:hAnsi="Symbol"/>
    </w:rPr>
  </w:style>
  <w:style w:type="character" w:customStyle="1" w:styleId="WWCharLFO3LVL5">
    <w:name w:val="WW_CharLFO3LVL5"/>
    <w:rsid w:val="00900C2C"/>
    <w:rPr>
      <w:rFonts w:ascii="Courier New" w:hAnsi="Courier New" w:cs="Courier New"/>
    </w:rPr>
  </w:style>
  <w:style w:type="character" w:customStyle="1" w:styleId="WWCharLFO3LVL6">
    <w:name w:val="WW_CharLFO3LVL6"/>
    <w:rsid w:val="00900C2C"/>
    <w:rPr>
      <w:rFonts w:ascii="Wingdings" w:hAnsi="Wingdings"/>
    </w:rPr>
  </w:style>
  <w:style w:type="character" w:customStyle="1" w:styleId="WWCharLFO3LVL7">
    <w:name w:val="WW_CharLFO3LVL7"/>
    <w:rsid w:val="00900C2C"/>
    <w:rPr>
      <w:rFonts w:ascii="Symbol" w:hAnsi="Symbol"/>
    </w:rPr>
  </w:style>
  <w:style w:type="character" w:customStyle="1" w:styleId="WWCharLFO3LVL8">
    <w:name w:val="WW_CharLFO3LVL8"/>
    <w:rsid w:val="00900C2C"/>
    <w:rPr>
      <w:rFonts w:ascii="Courier New" w:hAnsi="Courier New" w:cs="Courier New"/>
    </w:rPr>
  </w:style>
  <w:style w:type="character" w:customStyle="1" w:styleId="WWCharLFO3LVL9">
    <w:name w:val="WW_CharLFO3LVL9"/>
    <w:rsid w:val="00900C2C"/>
    <w:rPr>
      <w:rFonts w:ascii="Wingdings" w:hAnsi="Wingdings"/>
    </w:rPr>
  </w:style>
  <w:style w:type="character" w:customStyle="1" w:styleId="WWCharLFO4LVL1">
    <w:name w:val="WW_CharLFO4LVL1"/>
    <w:rsid w:val="00900C2C"/>
    <w:rPr>
      <w:rFonts w:ascii="Symbol" w:hAnsi="Symbol"/>
    </w:rPr>
  </w:style>
  <w:style w:type="character" w:customStyle="1" w:styleId="WWCharLFO4LVL2">
    <w:name w:val="WW_CharLFO4LVL2"/>
    <w:rsid w:val="00900C2C"/>
    <w:rPr>
      <w:rFonts w:ascii="Courier New" w:hAnsi="Courier New" w:cs="Courier New"/>
    </w:rPr>
  </w:style>
  <w:style w:type="character" w:customStyle="1" w:styleId="WWCharLFO4LVL3">
    <w:name w:val="WW_CharLFO4LVL3"/>
    <w:rsid w:val="00900C2C"/>
    <w:rPr>
      <w:rFonts w:ascii="Wingdings" w:hAnsi="Wingdings"/>
    </w:rPr>
  </w:style>
  <w:style w:type="character" w:customStyle="1" w:styleId="WWCharLFO4LVL4">
    <w:name w:val="WW_CharLFO4LVL4"/>
    <w:rsid w:val="00900C2C"/>
    <w:rPr>
      <w:rFonts w:ascii="Symbol" w:hAnsi="Symbol"/>
    </w:rPr>
  </w:style>
  <w:style w:type="character" w:customStyle="1" w:styleId="WWCharLFO4LVL5">
    <w:name w:val="WW_CharLFO4LVL5"/>
    <w:rsid w:val="00900C2C"/>
    <w:rPr>
      <w:rFonts w:ascii="Courier New" w:hAnsi="Courier New" w:cs="Courier New"/>
    </w:rPr>
  </w:style>
  <w:style w:type="character" w:customStyle="1" w:styleId="WWCharLFO4LVL6">
    <w:name w:val="WW_CharLFO4LVL6"/>
    <w:rsid w:val="00900C2C"/>
    <w:rPr>
      <w:rFonts w:ascii="Wingdings" w:hAnsi="Wingdings"/>
    </w:rPr>
  </w:style>
  <w:style w:type="character" w:customStyle="1" w:styleId="WWCharLFO4LVL7">
    <w:name w:val="WW_CharLFO4LVL7"/>
    <w:rsid w:val="00900C2C"/>
    <w:rPr>
      <w:rFonts w:ascii="Symbol" w:hAnsi="Symbol"/>
    </w:rPr>
  </w:style>
  <w:style w:type="character" w:customStyle="1" w:styleId="WWCharLFO4LVL8">
    <w:name w:val="WW_CharLFO4LVL8"/>
    <w:rsid w:val="00900C2C"/>
    <w:rPr>
      <w:rFonts w:ascii="Courier New" w:hAnsi="Courier New" w:cs="Courier New"/>
    </w:rPr>
  </w:style>
  <w:style w:type="character" w:customStyle="1" w:styleId="WWCharLFO4LVL9">
    <w:name w:val="WW_CharLFO4LVL9"/>
    <w:rsid w:val="00900C2C"/>
    <w:rPr>
      <w:rFonts w:ascii="Wingdings" w:hAnsi="Wingdings"/>
    </w:rPr>
  </w:style>
  <w:style w:type="character" w:customStyle="1" w:styleId="WWCharLFO5LVL1">
    <w:name w:val="WW_CharLFO5LVL1"/>
    <w:rsid w:val="00900C2C"/>
    <w:rPr>
      <w:rFonts w:ascii="Symbol" w:hAnsi="Symbol"/>
    </w:rPr>
  </w:style>
  <w:style w:type="character" w:customStyle="1" w:styleId="WWCharLFO5LVL2">
    <w:name w:val="WW_CharLFO5LVL2"/>
    <w:rsid w:val="00900C2C"/>
    <w:rPr>
      <w:rFonts w:ascii="Courier New" w:hAnsi="Courier New" w:cs="Courier New"/>
    </w:rPr>
  </w:style>
  <w:style w:type="character" w:customStyle="1" w:styleId="WWCharLFO5LVL3">
    <w:name w:val="WW_CharLFO5LVL3"/>
    <w:rsid w:val="00900C2C"/>
    <w:rPr>
      <w:rFonts w:ascii="Wingdings" w:hAnsi="Wingdings"/>
    </w:rPr>
  </w:style>
  <w:style w:type="character" w:customStyle="1" w:styleId="WWCharLFO5LVL4">
    <w:name w:val="WW_CharLFO5LVL4"/>
    <w:rsid w:val="00900C2C"/>
    <w:rPr>
      <w:rFonts w:ascii="Symbol" w:hAnsi="Symbol"/>
    </w:rPr>
  </w:style>
  <w:style w:type="character" w:customStyle="1" w:styleId="WWCharLFO5LVL5">
    <w:name w:val="WW_CharLFO5LVL5"/>
    <w:rsid w:val="00900C2C"/>
    <w:rPr>
      <w:rFonts w:ascii="Courier New" w:hAnsi="Courier New" w:cs="Courier New"/>
    </w:rPr>
  </w:style>
  <w:style w:type="character" w:customStyle="1" w:styleId="WWCharLFO5LVL6">
    <w:name w:val="WW_CharLFO5LVL6"/>
    <w:rsid w:val="00900C2C"/>
    <w:rPr>
      <w:rFonts w:ascii="Wingdings" w:hAnsi="Wingdings"/>
    </w:rPr>
  </w:style>
  <w:style w:type="character" w:customStyle="1" w:styleId="WWCharLFO5LVL7">
    <w:name w:val="WW_CharLFO5LVL7"/>
    <w:rsid w:val="00900C2C"/>
    <w:rPr>
      <w:rFonts w:ascii="Symbol" w:hAnsi="Symbol"/>
    </w:rPr>
  </w:style>
  <w:style w:type="character" w:customStyle="1" w:styleId="WWCharLFO5LVL8">
    <w:name w:val="WW_CharLFO5LVL8"/>
    <w:rsid w:val="00900C2C"/>
    <w:rPr>
      <w:rFonts w:ascii="Courier New" w:hAnsi="Courier New" w:cs="Courier New"/>
    </w:rPr>
  </w:style>
  <w:style w:type="character" w:customStyle="1" w:styleId="WWCharLFO5LVL9">
    <w:name w:val="WW_CharLFO5LVL9"/>
    <w:rsid w:val="00900C2C"/>
    <w:rPr>
      <w:rFonts w:ascii="Wingdings" w:hAnsi="Wingdings"/>
    </w:rPr>
  </w:style>
  <w:style w:type="character" w:customStyle="1" w:styleId="WWCharLFO6LVL1">
    <w:name w:val="WW_CharLFO6LVL1"/>
    <w:rsid w:val="00900C2C"/>
    <w:rPr>
      <w:rFonts w:ascii="Symbol" w:hAnsi="Symbol"/>
    </w:rPr>
  </w:style>
  <w:style w:type="character" w:customStyle="1" w:styleId="WWCharLFO6LVL2">
    <w:name w:val="WW_CharLFO6LVL2"/>
    <w:rsid w:val="00900C2C"/>
    <w:rPr>
      <w:rFonts w:ascii="Courier New" w:hAnsi="Courier New" w:cs="Courier New"/>
    </w:rPr>
  </w:style>
  <w:style w:type="character" w:customStyle="1" w:styleId="WWCharLFO6LVL3">
    <w:name w:val="WW_CharLFO6LVL3"/>
    <w:rsid w:val="00900C2C"/>
    <w:rPr>
      <w:rFonts w:ascii="Wingdings" w:hAnsi="Wingdings"/>
    </w:rPr>
  </w:style>
  <w:style w:type="character" w:customStyle="1" w:styleId="WWCharLFO6LVL4">
    <w:name w:val="WW_CharLFO6LVL4"/>
    <w:rsid w:val="00900C2C"/>
    <w:rPr>
      <w:rFonts w:ascii="Symbol" w:hAnsi="Symbol"/>
    </w:rPr>
  </w:style>
  <w:style w:type="character" w:customStyle="1" w:styleId="WWCharLFO6LVL5">
    <w:name w:val="WW_CharLFO6LVL5"/>
    <w:rsid w:val="00900C2C"/>
    <w:rPr>
      <w:rFonts w:ascii="Courier New" w:hAnsi="Courier New" w:cs="Courier New"/>
    </w:rPr>
  </w:style>
  <w:style w:type="character" w:customStyle="1" w:styleId="WWCharLFO6LVL6">
    <w:name w:val="WW_CharLFO6LVL6"/>
    <w:rsid w:val="00900C2C"/>
    <w:rPr>
      <w:rFonts w:ascii="Wingdings" w:hAnsi="Wingdings"/>
    </w:rPr>
  </w:style>
  <w:style w:type="character" w:customStyle="1" w:styleId="WWCharLFO6LVL7">
    <w:name w:val="WW_CharLFO6LVL7"/>
    <w:rsid w:val="00900C2C"/>
    <w:rPr>
      <w:rFonts w:ascii="Symbol" w:hAnsi="Symbol"/>
    </w:rPr>
  </w:style>
  <w:style w:type="character" w:customStyle="1" w:styleId="WWCharLFO6LVL8">
    <w:name w:val="WW_CharLFO6LVL8"/>
    <w:rsid w:val="00900C2C"/>
    <w:rPr>
      <w:rFonts w:ascii="Courier New" w:hAnsi="Courier New" w:cs="Courier New"/>
    </w:rPr>
  </w:style>
  <w:style w:type="character" w:customStyle="1" w:styleId="WWCharLFO6LVL9">
    <w:name w:val="WW_CharLFO6LVL9"/>
    <w:rsid w:val="00900C2C"/>
    <w:rPr>
      <w:rFonts w:ascii="Wingdings" w:hAnsi="Wingdings"/>
    </w:rPr>
  </w:style>
  <w:style w:type="character" w:customStyle="1" w:styleId="WWCharLFO7LVL1">
    <w:name w:val="WW_CharLFO7LVL1"/>
    <w:rsid w:val="00900C2C"/>
    <w:rPr>
      <w:rFonts w:ascii="Symbol" w:hAnsi="Symbol"/>
    </w:rPr>
  </w:style>
  <w:style w:type="character" w:customStyle="1" w:styleId="WWCharLFO7LVL2">
    <w:name w:val="WW_CharLFO7LVL2"/>
    <w:rsid w:val="00900C2C"/>
    <w:rPr>
      <w:rFonts w:ascii="Courier New" w:hAnsi="Courier New" w:cs="Courier New"/>
    </w:rPr>
  </w:style>
  <w:style w:type="character" w:customStyle="1" w:styleId="WWCharLFO7LVL3">
    <w:name w:val="WW_CharLFO7LVL3"/>
    <w:rsid w:val="00900C2C"/>
    <w:rPr>
      <w:rFonts w:ascii="Wingdings" w:hAnsi="Wingdings"/>
    </w:rPr>
  </w:style>
  <w:style w:type="character" w:customStyle="1" w:styleId="WWCharLFO7LVL4">
    <w:name w:val="WW_CharLFO7LVL4"/>
    <w:rsid w:val="00900C2C"/>
    <w:rPr>
      <w:rFonts w:ascii="Symbol" w:hAnsi="Symbol"/>
    </w:rPr>
  </w:style>
  <w:style w:type="character" w:customStyle="1" w:styleId="WWCharLFO7LVL5">
    <w:name w:val="WW_CharLFO7LVL5"/>
    <w:rsid w:val="00900C2C"/>
    <w:rPr>
      <w:rFonts w:ascii="Courier New" w:hAnsi="Courier New" w:cs="Courier New"/>
    </w:rPr>
  </w:style>
  <w:style w:type="character" w:customStyle="1" w:styleId="WWCharLFO7LVL6">
    <w:name w:val="WW_CharLFO7LVL6"/>
    <w:rsid w:val="00900C2C"/>
    <w:rPr>
      <w:rFonts w:ascii="Wingdings" w:hAnsi="Wingdings"/>
    </w:rPr>
  </w:style>
  <w:style w:type="character" w:customStyle="1" w:styleId="WWCharLFO7LVL7">
    <w:name w:val="WW_CharLFO7LVL7"/>
    <w:rsid w:val="00900C2C"/>
    <w:rPr>
      <w:rFonts w:ascii="Symbol" w:hAnsi="Symbol"/>
    </w:rPr>
  </w:style>
  <w:style w:type="character" w:customStyle="1" w:styleId="WWCharLFO7LVL8">
    <w:name w:val="WW_CharLFO7LVL8"/>
    <w:rsid w:val="00900C2C"/>
    <w:rPr>
      <w:rFonts w:ascii="Courier New" w:hAnsi="Courier New" w:cs="Courier New"/>
    </w:rPr>
  </w:style>
  <w:style w:type="character" w:customStyle="1" w:styleId="WWCharLFO7LVL9">
    <w:name w:val="WW_CharLFO7LVL9"/>
    <w:rsid w:val="00900C2C"/>
    <w:rPr>
      <w:rFonts w:ascii="Wingdings" w:hAnsi="Wingdings"/>
    </w:rPr>
  </w:style>
  <w:style w:type="character" w:customStyle="1" w:styleId="WWCharLFO8LVL1">
    <w:name w:val="WW_CharLFO8LVL1"/>
    <w:rsid w:val="00900C2C"/>
    <w:rPr>
      <w:rFonts w:ascii="Symbol" w:hAnsi="Symbol"/>
    </w:rPr>
  </w:style>
  <w:style w:type="character" w:customStyle="1" w:styleId="WWCharLFO8LVL2">
    <w:name w:val="WW_CharLFO8LVL2"/>
    <w:rsid w:val="00900C2C"/>
    <w:rPr>
      <w:rFonts w:ascii="Courier New" w:hAnsi="Courier New" w:cs="Courier New"/>
    </w:rPr>
  </w:style>
  <w:style w:type="character" w:customStyle="1" w:styleId="WWCharLFO8LVL3">
    <w:name w:val="WW_CharLFO8LVL3"/>
    <w:rsid w:val="00900C2C"/>
    <w:rPr>
      <w:rFonts w:ascii="Wingdings" w:hAnsi="Wingdings"/>
    </w:rPr>
  </w:style>
  <w:style w:type="character" w:customStyle="1" w:styleId="WWCharLFO8LVL4">
    <w:name w:val="WW_CharLFO8LVL4"/>
    <w:rsid w:val="00900C2C"/>
    <w:rPr>
      <w:rFonts w:ascii="Symbol" w:hAnsi="Symbol"/>
    </w:rPr>
  </w:style>
  <w:style w:type="character" w:customStyle="1" w:styleId="WWCharLFO8LVL5">
    <w:name w:val="WW_CharLFO8LVL5"/>
    <w:rsid w:val="00900C2C"/>
    <w:rPr>
      <w:rFonts w:ascii="Courier New" w:hAnsi="Courier New" w:cs="Courier New"/>
    </w:rPr>
  </w:style>
  <w:style w:type="character" w:customStyle="1" w:styleId="WWCharLFO8LVL6">
    <w:name w:val="WW_CharLFO8LVL6"/>
    <w:rsid w:val="00900C2C"/>
    <w:rPr>
      <w:rFonts w:ascii="Wingdings" w:hAnsi="Wingdings"/>
    </w:rPr>
  </w:style>
  <w:style w:type="character" w:customStyle="1" w:styleId="WWCharLFO8LVL7">
    <w:name w:val="WW_CharLFO8LVL7"/>
    <w:rsid w:val="00900C2C"/>
    <w:rPr>
      <w:rFonts w:ascii="Symbol" w:hAnsi="Symbol"/>
    </w:rPr>
  </w:style>
  <w:style w:type="character" w:customStyle="1" w:styleId="WWCharLFO8LVL8">
    <w:name w:val="WW_CharLFO8LVL8"/>
    <w:rsid w:val="00900C2C"/>
    <w:rPr>
      <w:rFonts w:ascii="Courier New" w:hAnsi="Courier New" w:cs="Courier New"/>
    </w:rPr>
  </w:style>
  <w:style w:type="character" w:customStyle="1" w:styleId="WWCharLFO8LVL9">
    <w:name w:val="WW_CharLFO8LVL9"/>
    <w:rsid w:val="00900C2C"/>
    <w:rPr>
      <w:rFonts w:ascii="Wingdings" w:hAnsi="Wingdings"/>
    </w:rPr>
  </w:style>
  <w:style w:type="character" w:customStyle="1" w:styleId="WWCharLFO9LVL1">
    <w:name w:val="WW_CharLFO9LVL1"/>
    <w:rsid w:val="00900C2C"/>
    <w:rPr>
      <w:rFonts w:ascii="Symbol" w:hAnsi="Symbol"/>
    </w:rPr>
  </w:style>
  <w:style w:type="character" w:customStyle="1" w:styleId="WWCharLFO9LVL2">
    <w:name w:val="WW_CharLFO9LVL2"/>
    <w:rsid w:val="00900C2C"/>
    <w:rPr>
      <w:rFonts w:ascii="Courier New" w:hAnsi="Courier New" w:cs="Courier New"/>
    </w:rPr>
  </w:style>
  <w:style w:type="character" w:customStyle="1" w:styleId="WWCharLFO9LVL3">
    <w:name w:val="WW_CharLFO9LVL3"/>
    <w:rsid w:val="00900C2C"/>
    <w:rPr>
      <w:rFonts w:ascii="Wingdings" w:hAnsi="Wingdings"/>
    </w:rPr>
  </w:style>
  <w:style w:type="character" w:customStyle="1" w:styleId="WWCharLFO9LVL4">
    <w:name w:val="WW_CharLFO9LVL4"/>
    <w:rsid w:val="00900C2C"/>
    <w:rPr>
      <w:rFonts w:ascii="Symbol" w:hAnsi="Symbol"/>
    </w:rPr>
  </w:style>
  <w:style w:type="character" w:customStyle="1" w:styleId="WWCharLFO9LVL5">
    <w:name w:val="WW_CharLFO9LVL5"/>
    <w:rsid w:val="00900C2C"/>
    <w:rPr>
      <w:rFonts w:ascii="Courier New" w:hAnsi="Courier New" w:cs="Courier New"/>
    </w:rPr>
  </w:style>
  <w:style w:type="character" w:customStyle="1" w:styleId="WWCharLFO9LVL6">
    <w:name w:val="WW_CharLFO9LVL6"/>
    <w:rsid w:val="00900C2C"/>
    <w:rPr>
      <w:rFonts w:ascii="Wingdings" w:hAnsi="Wingdings"/>
    </w:rPr>
  </w:style>
  <w:style w:type="character" w:customStyle="1" w:styleId="WWCharLFO9LVL7">
    <w:name w:val="WW_CharLFO9LVL7"/>
    <w:rsid w:val="00900C2C"/>
    <w:rPr>
      <w:rFonts w:ascii="Symbol" w:hAnsi="Symbol"/>
    </w:rPr>
  </w:style>
  <w:style w:type="character" w:customStyle="1" w:styleId="WWCharLFO9LVL8">
    <w:name w:val="WW_CharLFO9LVL8"/>
    <w:rsid w:val="00900C2C"/>
    <w:rPr>
      <w:rFonts w:ascii="Courier New" w:hAnsi="Courier New" w:cs="Courier New"/>
    </w:rPr>
  </w:style>
  <w:style w:type="character" w:customStyle="1" w:styleId="WWCharLFO9LVL9">
    <w:name w:val="WW_CharLFO9LVL9"/>
    <w:rsid w:val="00900C2C"/>
    <w:rPr>
      <w:rFonts w:ascii="Wingdings" w:hAnsi="Wingdings"/>
    </w:rPr>
  </w:style>
  <w:style w:type="character" w:customStyle="1" w:styleId="WWCharLFO10LVL1">
    <w:name w:val="WW_CharLFO10LVL1"/>
    <w:rsid w:val="00900C2C"/>
    <w:rPr>
      <w:rFonts w:ascii="Symbol" w:hAnsi="Symbol"/>
    </w:rPr>
  </w:style>
  <w:style w:type="character" w:customStyle="1" w:styleId="WWCharLFO10LVL2">
    <w:name w:val="WW_CharLFO10LVL2"/>
    <w:rsid w:val="00900C2C"/>
    <w:rPr>
      <w:rFonts w:ascii="Courier New" w:hAnsi="Courier New" w:cs="Courier New"/>
    </w:rPr>
  </w:style>
  <w:style w:type="character" w:customStyle="1" w:styleId="WWCharLFO10LVL3">
    <w:name w:val="WW_CharLFO10LVL3"/>
    <w:rsid w:val="00900C2C"/>
    <w:rPr>
      <w:rFonts w:ascii="Wingdings" w:hAnsi="Wingdings"/>
    </w:rPr>
  </w:style>
  <w:style w:type="character" w:customStyle="1" w:styleId="WWCharLFO10LVL4">
    <w:name w:val="WW_CharLFO10LVL4"/>
    <w:rsid w:val="00900C2C"/>
    <w:rPr>
      <w:rFonts w:ascii="Symbol" w:hAnsi="Symbol"/>
    </w:rPr>
  </w:style>
  <w:style w:type="character" w:customStyle="1" w:styleId="WWCharLFO10LVL5">
    <w:name w:val="WW_CharLFO10LVL5"/>
    <w:rsid w:val="00900C2C"/>
    <w:rPr>
      <w:rFonts w:ascii="Courier New" w:hAnsi="Courier New" w:cs="Courier New"/>
    </w:rPr>
  </w:style>
  <w:style w:type="character" w:customStyle="1" w:styleId="WWCharLFO10LVL6">
    <w:name w:val="WW_CharLFO10LVL6"/>
    <w:rsid w:val="00900C2C"/>
    <w:rPr>
      <w:rFonts w:ascii="Wingdings" w:hAnsi="Wingdings"/>
    </w:rPr>
  </w:style>
  <w:style w:type="character" w:customStyle="1" w:styleId="WWCharLFO10LVL7">
    <w:name w:val="WW_CharLFO10LVL7"/>
    <w:rsid w:val="00900C2C"/>
    <w:rPr>
      <w:rFonts w:ascii="Symbol" w:hAnsi="Symbol"/>
    </w:rPr>
  </w:style>
  <w:style w:type="character" w:customStyle="1" w:styleId="WWCharLFO10LVL8">
    <w:name w:val="WW_CharLFO10LVL8"/>
    <w:rsid w:val="00900C2C"/>
    <w:rPr>
      <w:rFonts w:ascii="Courier New" w:hAnsi="Courier New" w:cs="Courier New"/>
    </w:rPr>
  </w:style>
  <w:style w:type="character" w:customStyle="1" w:styleId="WWCharLFO10LVL9">
    <w:name w:val="WW_CharLFO10LVL9"/>
    <w:rsid w:val="00900C2C"/>
    <w:rPr>
      <w:rFonts w:ascii="Wingdings" w:hAnsi="Wingdings"/>
    </w:rPr>
  </w:style>
  <w:style w:type="character" w:customStyle="1" w:styleId="WWCharLFO11LVL1">
    <w:name w:val="WW_CharLFO11LVL1"/>
    <w:rsid w:val="00900C2C"/>
    <w:rPr>
      <w:rFonts w:ascii="Symbol" w:hAnsi="Symbol"/>
    </w:rPr>
  </w:style>
  <w:style w:type="character" w:customStyle="1" w:styleId="WWCharLFO11LVL2">
    <w:name w:val="WW_CharLFO11LVL2"/>
    <w:rsid w:val="00900C2C"/>
    <w:rPr>
      <w:rFonts w:ascii="Courier New" w:hAnsi="Courier New" w:cs="Courier New"/>
    </w:rPr>
  </w:style>
  <w:style w:type="character" w:customStyle="1" w:styleId="WWCharLFO11LVL3">
    <w:name w:val="WW_CharLFO11LVL3"/>
    <w:rsid w:val="00900C2C"/>
    <w:rPr>
      <w:rFonts w:ascii="Wingdings" w:hAnsi="Wingdings"/>
    </w:rPr>
  </w:style>
  <w:style w:type="character" w:customStyle="1" w:styleId="WWCharLFO11LVL4">
    <w:name w:val="WW_CharLFO11LVL4"/>
    <w:rsid w:val="00900C2C"/>
    <w:rPr>
      <w:rFonts w:ascii="Symbol" w:hAnsi="Symbol"/>
    </w:rPr>
  </w:style>
  <w:style w:type="character" w:customStyle="1" w:styleId="WWCharLFO11LVL5">
    <w:name w:val="WW_CharLFO11LVL5"/>
    <w:rsid w:val="00900C2C"/>
    <w:rPr>
      <w:rFonts w:ascii="Courier New" w:hAnsi="Courier New" w:cs="Courier New"/>
    </w:rPr>
  </w:style>
  <w:style w:type="character" w:customStyle="1" w:styleId="WWCharLFO11LVL6">
    <w:name w:val="WW_CharLFO11LVL6"/>
    <w:rsid w:val="00900C2C"/>
    <w:rPr>
      <w:rFonts w:ascii="Wingdings" w:hAnsi="Wingdings"/>
    </w:rPr>
  </w:style>
  <w:style w:type="character" w:customStyle="1" w:styleId="WWCharLFO11LVL7">
    <w:name w:val="WW_CharLFO11LVL7"/>
    <w:rsid w:val="00900C2C"/>
    <w:rPr>
      <w:rFonts w:ascii="Symbol" w:hAnsi="Symbol"/>
    </w:rPr>
  </w:style>
  <w:style w:type="character" w:customStyle="1" w:styleId="WWCharLFO11LVL8">
    <w:name w:val="WW_CharLFO11LVL8"/>
    <w:rsid w:val="00900C2C"/>
    <w:rPr>
      <w:rFonts w:ascii="Courier New" w:hAnsi="Courier New" w:cs="Courier New"/>
    </w:rPr>
  </w:style>
  <w:style w:type="character" w:customStyle="1" w:styleId="WWCharLFO11LVL9">
    <w:name w:val="WW_CharLFO11LVL9"/>
    <w:rsid w:val="00900C2C"/>
    <w:rPr>
      <w:rFonts w:ascii="Wingdings" w:hAnsi="Wingdings"/>
    </w:rPr>
  </w:style>
  <w:style w:type="character" w:customStyle="1" w:styleId="WWCharLFO12LVL1">
    <w:name w:val="WW_CharLFO12LVL1"/>
    <w:rsid w:val="00900C2C"/>
    <w:rPr>
      <w:rFonts w:ascii="Symbol" w:hAnsi="Symbol"/>
    </w:rPr>
  </w:style>
  <w:style w:type="character" w:customStyle="1" w:styleId="WWCharLFO12LVL2">
    <w:name w:val="WW_CharLFO12LVL2"/>
    <w:rsid w:val="00900C2C"/>
    <w:rPr>
      <w:rFonts w:ascii="Courier New" w:hAnsi="Courier New" w:cs="Courier New"/>
    </w:rPr>
  </w:style>
  <w:style w:type="character" w:customStyle="1" w:styleId="WWCharLFO12LVL3">
    <w:name w:val="WW_CharLFO12LVL3"/>
    <w:rsid w:val="00900C2C"/>
    <w:rPr>
      <w:rFonts w:ascii="Wingdings" w:hAnsi="Wingdings"/>
    </w:rPr>
  </w:style>
  <w:style w:type="character" w:customStyle="1" w:styleId="WWCharLFO12LVL4">
    <w:name w:val="WW_CharLFO12LVL4"/>
    <w:rsid w:val="00900C2C"/>
    <w:rPr>
      <w:rFonts w:ascii="Symbol" w:hAnsi="Symbol"/>
    </w:rPr>
  </w:style>
  <w:style w:type="character" w:customStyle="1" w:styleId="WWCharLFO12LVL5">
    <w:name w:val="WW_CharLFO12LVL5"/>
    <w:rsid w:val="00900C2C"/>
    <w:rPr>
      <w:rFonts w:ascii="Courier New" w:hAnsi="Courier New" w:cs="Courier New"/>
    </w:rPr>
  </w:style>
  <w:style w:type="character" w:customStyle="1" w:styleId="WWCharLFO12LVL6">
    <w:name w:val="WW_CharLFO12LVL6"/>
    <w:rsid w:val="00900C2C"/>
    <w:rPr>
      <w:rFonts w:ascii="Wingdings" w:hAnsi="Wingdings"/>
    </w:rPr>
  </w:style>
  <w:style w:type="character" w:customStyle="1" w:styleId="WWCharLFO12LVL7">
    <w:name w:val="WW_CharLFO12LVL7"/>
    <w:rsid w:val="00900C2C"/>
    <w:rPr>
      <w:rFonts w:ascii="Symbol" w:hAnsi="Symbol"/>
    </w:rPr>
  </w:style>
  <w:style w:type="character" w:customStyle="1" w:styleId="WWCharLFO12LVL8">
    <w:name w:val="WW_CharLFO12LVL8"/>
    <w:rsid w:val="00900C2C"/>
    <w:rPr>
      <w:rFonts w:ascii="Courier New" w:hAnsi="Courier New" w:cs="Courier New"/>
    </w:rPr>
  </w:style>
  <w:style w:type="character" w:customStyle="1" w:styleId="WWCharLFO12LVL9">
    <w:name w:val="WW_CharLFO12LVL9"/>
    <w:rsid w:val="00900C2C"/>
    <w:rPr>
      <w:rFonts w:ascii="Wingdings" w:hAnsi="Wingdings"/>
    </w:rPr>
  </w:style>
  <w:style w:type="character" w:customStyle="1" w:styleId="WWCharLFO13LVL1">
    <w:name w:val="WW_CharLFO13LVL1"/>
    <w:rsid w:val="00900C2C"/>
    <w:rPr>
      <w:rFonts w:ascii="Symbol" w:hAnsi="Symbol"/>
    </w:rPr>
  </w:style>
  <w:style w:type="character" w:customStyle="1" w:styleId="WWCharLFO13LVL2">
    <w:name w:val="WW_CharLFO13LVL2"/>
    <w:rsid w:val="00900C2C"/>
    <w:rPr>
      <w:rFonts w:ascii="Courier New" w:hAnsi="Courier New" w:cs="Courier New"/>
    </w:rPr>
  </w:style>
  <w:style w:type="character" w:customStyle="1" w:styleId="WWCharLFO13LVL3">
    <w:name w:val="WW_CharLFO13LVL3"/>
    <w:rsid w:val="00900C2C"/>
    <w:rPr>
      <w:rFonts w:ascii="Wingdings" w:hAnsi="Wingdings"/>
    </w:rPr>
  </w:style>
  <w:style w:type="character" w:customStyle="1" w:styleId="WWCharLFO13LVL4">
    <w:name w:val="WW_CharLFO13LVL4"/>
    <w:rsid w:val="00900C2C"/>
    <w:rPr>
      <w:rFonts w:ascii="Symbol" w:hAnsi="Symbol"/>
    </w:rPr>
  </w:style>
  <w:style w:type="character" w:customStyle="1" w:styleId="WWCharLFO13LVL5">
    <w:name w:val="WW_CharLFO13LVL5"/>
    <w:rsid w:val="00900C2C"/>
    <w:rPr>
      <w:rFonts w:ascii="Courier New" w:hAnsi="Courier New" w:cs="Courier New"/>
    </w:rPr>
  </w:style>
  <w:style w:type="character" w:customStyle="1" w:styleId="WWCharLFO13LVL6">
    <w:name w:val="WW_CharLFO13LVL6"/>
    <w:rsid w:val="00900C2C"/>
    <w:rPr>
      <w:rFonts w:ascii="Wingdings" w:hAnsi="Wingdings"/>
    </w:rPr>
  </w:style>
  <w:style w:type="character" w:customStyle="1" w:styleId="WWCharLFO13LVL7">
    <w:name w:val="WW_CharLFO13LVL7"/>
    <w:rsid w:val="00900C2C"/>
    <w:rPr>
      <w:rFonts w:ascii="Symbol" w:hAnsi="Symbol"/>
    </w:rPr>
  </w:style>
  <w:style w:type="character" w:customStyle="1" w:styleId="WWCharLFO13LVL8">
    <w:name w:val="WW_CharLFO13LVL8"/>
    <w:rsid w:val="00900C2C"/>
    <w:rPr>
      <w:rFonts w:ascii="Courier New" w:hAnsi="Courier New" w:cs="Courier New"/>
    </w:rPr>
  </w:style>
  <w:style w:type="character" w:customStyle="1" w:styleId="WWCharLFO13LVL9">
    <w:name w:val="WW_CharLFO13LVL9"/>
    <w:rsid w:val="00900C2C"/>
    <w:rPr>
      <w:rFonts w:ascii="Wingdings" w:hAnsi="Wingdings"/>
    </w:rPr>
  </w:style>
  <w:style w:type="character" w:customStyle="1" w:styleId="WWCharLFO14LVL1">
    <w:name w:val="WW_CharLFO14LVL1"/>
    <w:rsid w:val="00900C2C"/>
    <w:rPr>
      <w:rFonts w:ascii="Symbol" w:hAnsi="Symbol"/>
    </w:rPr>
  </w:style>
  <w:style w:type="character" w:customStyle="1" w:styleId="WWCharLFO14LVL2">
    <w:name w:val="WW_CharLFO14LVL2"/>
    <w:rsid w:val="00900C2C"/>
    <w:rPr>
      <w:rFonts w:ascii="Courier New" w:hAnsi="Courier New" w:cs="Courier New"/>
    </w:rPr>
  </w:style>
  <w:style w:type="character" w:customStyle="1" w:styleId="WWCharLFO14LVL3">
    <w:name w:val="WW_CharLFO14LVL3"/>
    <w:rsid w:val="00900C2C"/>
    <w:rPr>
      <w:rFonts w:ascii="Wingdings" w:hAnsi="Wingdings"/>
    </w:rPr>
  </w:style>
  <w:style w:type="character" w:customStyle="1" w:styleId="WWCharLFO14LVL4">
    <w:name w:val="WW_CharLFO14LVL4"/>
    <w:rsid w:val="00900C2C"/>
    <w:rPr>
      <w:rFonts w:ascii="Symbol" w:hAnsi="Symbol"/>
    </w:rPr>
  </w:style>
  <w:style w:type="character" w:customStyle="1" w:styleId="WWCharLFO14LVL5">
    <w:name w:val="WW_CharLFO14LVL5"/>
    <w:rsid w:val="00900C2C"/>
    <w:rPr>
      <w:rFonts w:ascii="Courier New" w:hAnsi="Courier New" w:cs="Courier New"/>
    </w:rPr>
  </w:style>
  <w:style w:type="character" w:customStyle="1" w:styleId="WWCharLFO14LVL6">
    <w:name w:val="WW_CharLFO14LVL6"/>
    <w:rsid w:val="00900C2C"/>
    <w:rPr>
      <w:rFonts w:ascii="Wingdings" w:hAnsi="Wingdings"/>
    </w:rPr>
  </w:style>
  <w:style w:type="character" w:customStyle="1" w:styleId="WWCharLFO14LVL7">
    <w:name w:val="WW_CharLFO14LVL7"/>
    <w:rsid w:val="00900C2C"/>
    <w:rPr>
      <w:rFonts w:ascii="Symbol" w:hAnsi="Symbol"/>
    </w:rPr>
  </w:style>
  <w:style w:type="character" w:customStyle="1" w:styleId="WWCharLFO14LVL8">
    <w:name w:val="WW_CharLFO14LVL8"/>
    <w:rsid w:val="00900C2C"/>
    <w:rPr>
      <w:rFonts w:ascii="Courier New" w:hAnsi="Courier New" w:cs="Courier New"/>
    </w:rPr>
  </w:style>
  <w:style w:type="character" w:customStyle="1" w:styleId="WWCharLFO14LVL9">
    <w:name w:val="WW_CharLFO14LVL9"/>
    <w:rsid w:val="00900C2C"/>
    <w:rPr>
      <w:rFonts w:ascii="Wingdings" w:hAnsi="Wingdings"/>
    </w:rPr>
  </w:style>
  <w:style w:type="character" w:customStyle="1" w:styleId="WWCharLFO15LVL1">
    <w:name w:val="WW_CharLFO15LVL1"/>
    <w:rsid w:val="00900C2C"/>
    <w:rPr>
      <w:rFonts w:ascii="Symbol" w:hAnsi="Symbol"/>
    </w:rPr>
  </w:style>
  <w:style w:type="character" w:customStyle="1" w:styleId="WWCharLFO15LVL2">
    <w:name w:val="WW_CharLFO15LVL2"/>
    <w:rsid w:val="00900C2C"/>
    <w:rPr>
      <w:rFonts w:ascii="Courier New" w:hAnsi="Courier New" w:cs="Courier New"/>
    </w:rPr>
  </w:style>
  <w:style w:type="character" w:customStyle="1" w:styleId="WWCharLFO15LVL3">
    <w:name w:val="WW_CharLFO15LVL3"/>
    <w:rsid w:val="00900C2C"/>
    <w:rPr>
      <w:rFonts w:ascii="Wingdings" w:hAnsi="Wingdings"/>
    </w:rPr>
  </w:style>
  <w:style w:type="character" w:customStyle="1" w:styleId="WWCharLFO15LVL4">
    <w:name w:val="WW_CharLFO15LVL4"/>
    <w:rsid w:val="00900C2C"/>
    <w:rPr>
      <w:rFonts w:ascii="Symbol" w:hAnsi="Symbol"/>
    </w:rPr>
  </w:style>
  <w:style w:type="character" w:customStyle="1" w:styleId="WWCharLFO15LVL5">
    <w:name w:val="WW_CharLFO15LVL5"/>
    <w:rsid w:val="00900C2C"/>
    <w:rPr>
      <w:rFonts w:ascii="Courier New" w:hAnsi="Courier New" w:cs="Courier New"/>
    </w:rPr>
  </w:style>
  <w:style w:type="character" w:customStyle="1" w:styleId="WWCharLFO15LVL6">
    <w:name w:val="WW_CharLFO15LVL6"/>
    <w:rsid w:val="00900C2C"/>
    <w:rPr>
      <w:rFonts w:ascii="Wingdings" w:hAnsi="Wingdings"/>
    </w:rPr>
  </w:style>
  <w:style w:type="character" w:customStyle="1" w:styleId="WWCharLFO15LVL7">
    <w:name w:val="WW_CharLFO15LVL7"/>
    <w:rsid w:val="00900C2C"/>
    <w:rPr>
      <w:rFonts w:ascii="Symbol" w:hAnsi="Symbol"/>
    </w:rPr>
  </w:style>
  <w:style w:type="character" w:customStyle="1" w:styleId="WWCharLFO15LVL8">
    <w:name w:val="WW_CharLFO15LVL8"/>
    <w:rsid w:val="00900C2C"/>
    <w:rPr>
      <w:rFonts w:ascii="Courier New" w:hAnsi="Courier New" w:cs="Courier New"/>
    </w:rPr>
  </w:style>
  <w:style w:type="character" w:customStyle="1" w:styleId="WWCharLFO15LVL9">
    <w:name w:val="WW_CharLFO15LVL9"/>
    <w:rsid w:val="00900C2C"/>
    <w:rPr>
      <w:rFonts w:ascii="Wingdings" w:hAnsi="Wingdings"/>
    </w:rPr>
  </w:style>
  <w:style w:type="paragraph" w:styleId="Nagwek">
    <w:name w:val="header"/>
    <w:basedOn w:val="Normalny"/>
    <w:next w:val="Tretekstu"/>
    <w:rsid w:val="00900C2C"/>
    <w:pPr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Normalny"/>
    <w:rsid w:val="00900C2C"/>
    <w:pPr>
      <w:spacing w:after="120"/>
    </w:pPr>
  </w:style>
  <w:style w:type="paragraph" w:styleId="Lista">
    <w:name w:val="List"/>
    <w:basedOn w:val="Tretekstu"/>
    <w:rsid w:val="00900C2C"/>
    <w:rPr>
      <w:rFonts w:cs="Mangal"/>
    </w:rPr>
  </w:style>
  <w:style w:type="paragraph" w:styleId="Legenda">
    <w:name w:val="caption"/>
    <w:basedOn w:val="Normalny"/>
    <w:rsid w:val="00900C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900C2C"/>
    <w:pPr>
      <w:suppressLineNumbers/>
    </w:pPr>
    <w:rPr>
      <w:rFonts w:cs="Mangal"/>
    </w:rPr>
  </w:style>
  <w:style w:type="paragraph" w:styleId="Akapitzlist">
    <w:name w:val="List Paragraph"/>
    <w:basedOn w:val="Normalny"/>
    <w:rsid w:val="00900C2C"/>
    <w:pPr>
      <w:ind w:left="720"/>
    </w:pPr>
  </w:style>
  <w:style w:type="paragraph" w:styleId="Tekstkomentarza">
    <w:name w:val="annotation text"/>
    <w:basedOn w:val="Normalny"/>
    <w:rsid w:val="00900C2C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sid w:val="00900C2C"/>
    <w:rPr>
      <w:b/>
      <w:bCs/>
    </w:rPr>
  </w:style>
  <w:style w:type="paragraph" w:styleId="Tekstdymka">
    <w:name w:val="Balloon Text"/>
    <w:basedOn w:val="Normalny"/>
    <w:rsid w:val="00900C2C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8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7FD"/>
    <w:rPr>
      <w:rFonts w:ascii="Calibri" w:eastAsia="Arial Unicode MS" w:hAnsi="Calibri" w:cs="Calibri"/>
      <w:lang w:eastAsia="en-US"/>
    </w:rPr>
  </w:style>
  <w:style w:type="paragraph" w:styleId="Tekstpodstawowy">
    <w:name w:val="Body Text"/>
    <w:basedOn w:val="Normalny"/>
    <w:link w:val="TekstpodstawowyZnak"/>
    <w:rsid w:val="0092695A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00"/>
      </w:tabs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695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textAlignment w:val="baseline"/>
    </w:pPr>
    <w:rPr>
      <w:rFonts w:ascii="Calibri" w:eastAsia="Arial Unicode MS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cs="Courier New"/>
    </w:rPr>
  </w:style>
  <w:style w:type="character" w:customStyle="1" w:styleId="WWCharLFO1LVL1">
    <w:name w:val="WW_CharLFO1LVL1"/>
    <w:rPr>
      <w:rFonts w:ascii="Symbol" w:hAnsi="Symbol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rFonts w:ascii="Symbol" w:hAnsi="Symbol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3LVL1">
    <w:name w:val="WW_CharLFO3LVL1"/>
    <w:rPr>
      <w:rFonts w:ascii="Symbol" w:hAnsi="Symbol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/>
    </w:rPr>
  </w:style>
  <w:style w:type="character" w:customStyle="1" w:styleId="WWCharLFO3LVL4">
    <w:name w:val="WW_CharLFO3LVL4"/>
    <w:rPr>
      <w:rFonts w:ascii="Symbol" w:hAnsi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/>
    </w:rPr>
  </w:style>
  <w:style w:type="character" w:customStyle="1" w:styleId="WWCharLFO3LVL7">
    <w:name w:val="WW_CharLFO3LVL7"/>
    <w:rPr>
      <w:rFonts w:ascii="Symbol" w:hAnsi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/>
    </w:rPr>
  </w:style>
  <w:style w:type="character" w:customStyle="1" w:styleId="WWCharLFO4LVL1">
    <w:name w:val="WW_CharLFO4LVL1"/>
    <w:rPr>
      <w:rFonts w:ascii="Symbol" w:hAnsi="Symbol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5LVL1">
    <w:name w:val="WW_CharLFO5LVL1"/>
    <w:rPr>
      <w:rFonts w:ascii="Symbol" w:hAnsi="Symbol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/>
    </w:rPr>
  </w:style>
  <w:style w:type="character" w:customStyle="1" w:styleId="WWCharLFO6LVL1">
    <w:name w:val="WW_CharLFO6LVL1"/>
    <w:rPr>
      <w:rFonts w:ascii="Symbol" w:hAnsi="Symbol"/>
    </w:rPr>
  </w:style>
  <w:style w:type="character" w:customStyle="1" w:styleId="WWCharLFO6LVL2">
    <w:name w:val="WW_CharLFO6LVL2"/>
    <w:rPr>
      <w:rFonts w:ascii="Courier New" w:hAnsi="Courier New" w:cs="Courier New"/>
    </w:rPr>
  </w:style>
  <w:style w:type="character" w:customStyle="1" w:styleId="WWCharLFO6LVL3">
    <w:name w:val="WW_CharLFO6LVL3"/>
    <w:rPr>
      <w:rFonts w:ascii="Wingdings" w:hAnsi="Wingdings"/>
    </w:rPr>
  </w:style>
  <w:style w:type="character" w:customStyle="1" w:styleId="WWCharLFO6LVL4">
    <w:name w:val="WW_CharLFO6LVL4"/>
    <w:rPr>
      <w:rFonts w:ascii="Symbol" w:hAnsi="Symbol"/>
    </w:rPr>
  </w:style>
  <w:style w:type="character" w:customStyle="1" w:styleId="WWCharLFO6LVL5">
    <w:name w:val="WW_CharLFO6LVL5"/>
    <w:rPr>
      <w:rFonts w:ascii="Courier New" w:hAnsi="Courier New" w:cs="Courier New"/>
    </w:rPr>
  </w:style>
  <w:style w:type="character" w:customStyle="1" w:styleId="WWCharLFO6LVL6">
    <w:name w:val="WW_CharLFO6LVL6"/>
    <w:rPr>
      <w:rFonts w:ascii="Wingdings" w:hAnsi="Wingdings"/>
    </w:rPr>
  </w:style>
  <w:style w:type="character" w:customStyle="1" w:styleId="WWCharLFO6LVL7">
    <w:name w:val="WW_CharLFO6LVL7"/>
    <w:rPr>
      <w:rFonts w:ascii="Symbol" w:hAnsi="Symbol"/>
    </w:rPr>
  </w:style>
  <w:style w:type="character" w:customStyle="1" w:styleId="WWCharLFO6LVL8">
    <w:name w:val="WW_CharLFO6LVL8"/>
    <w:rPr>
      <w:rFonts w:ascii="Courier New" w:hAnsi="Courier New" w:cs="Courier New"/>
    </w:rPr>
  </w:style>
  <w:style w:type="character" w:customStyle="1" w:styleId="WWCharLFO6LVL9">
    <w:name w:val="WW_CharLFO6LVL9"/>
    <w:rPr>
      <w:rFonts w:ascii="Wingdings" w:hAnsi="Wingdings"/>
    </w:rPr>
  </w:style>
  <w:style w:type="character" w:customStyle="1" w:styleId="WWCharLFO7LVL1">
    <w:name w:val="WW_CharLFO7LVL1"/>
    <w:rPr>
      <w:rFonts w:ascii="Symbol" w:hAnsi="Symbol"/>
    </w:rPr>
  </w:style>
  <w:style w:type="character" w:customStyle="1" w:styleId="WWCharLFO7LVL2">
    <w:name w:val="WW_CharLFO7LVL2"/>
    <w:rPr>
      <w:rFonts w:ascii="Courier New" w:hAnsi="Courier New" w:cs="Courier New"/>
    </w:rPr>
  </w:style>
  <w:style w:type="character" w:customStyle="1" w:styleId="WWCharLFO7LVL3">
    <w:name w:val="WW_CharLFO7LVL3"/>
    <w:rPr>
      <w:rFonts w:ascii="Wingdings" w:hAnsi="Wingdings"/>
    </w:rPr>
  </w:style>
  <w:style w:type="character" w:customStyle="1" w:styleId="WWCharLFO7LVL4">
    <w:name w:val="WW_CharLFO7LVL4"/>
    <w:rPr>
      <w:rFonts w:ascii="Symbol" w:hAnsi="Symbol"/>
    </w:rPr>
  </w:style>
  <w:style w:type="character" w:customStyle="1" w:styleId="WWCharLFO7LVL5">
    <w:name w:val="WW_CharLFO7LVL5"/>
    <w:rPr>
      <w:rFonts w:ascii="Courier New" w:hAnsi="Courier New" w:cs="Courier New"/>
    </w:rPr>
  </w:style>
  <w:style w:type="character" w:customStyle="1" w:styleId="WWCharLFO7LVL6">
    <w:name w:val="WW_CharLFO7LVL6"/>
    <w:rPr>
      <w:rFonts w:ascii="Wingdings" w:hAnsi="Wingdings"/>
    </w:rPr>
  </w:style>
  <w:style w:type="character" w:customStyle="1" w:styleId="WWCharLFO7LVL7">
    <w:name w:val="WW_CharLFO7LVL7"/>
    <w:rPr>
      <w:rFonts w:ascii="Symbol" w:hAnsi="Symbol"/>
    </w:rPr>
  </w:style>
  <w:style w:type="character" w:customStyle="1" w:styleId="WWCharLFO7LVL8">
    <w:name w:val="WW_CharLFO7LVL8"/>
    <w:rPr>
      <w:rFonts w:ascii="Courier New" w:hAnsi="Courier New" w:cs="Courier New"/>
    </w:rPr>
  </w:style>
  <w:style w:type="character" w:customStyle="1" w:styleId="WWCharLFO7LVL9">
    <w:name w:val="WW_CharLFO7LVL9"/>
    <w:rPr>
      <w:rFonts w:ascii="Wingdings" w:hAnsi="Wingdings"/>
    </w:rPr>
  </w:style>
  <w:style w:type="character" w:customStyle="1" w:styleId="WWCharLFO8LVL1">
    <w:name w:val="WW_CharLFO8LVL1"/>
    <w:rPr>
      <w:rFonts w:ascii="Symbol" w:hAnsi="Symbol"/>
    </w:rPr>
  </w:style>
  <w:style w:type="character" w:customStyle="1" w:styleId="WWCharLFO8LVL2">
    <w:name w:val="WW_CharLFO8LVL2"/>
    <w:rPr>
      <w:rFonts w:ascii="Courier New" w:hAnsi="Courier New" w:cs="Courier New"/>
    </w:rPr>
  </w:style>
  <w:style w:type="character" w:customStyle="1" w:styleId="WWCharLFO8LVL3">
    <w:name w:val="WW_CharLFO8LVL3"/>
    <w:rPr>
      <w:rFonts w:ascii="Wingdings" w:hAnsi="Wingdings"/>
    </w:rPr>
  </w:style>
  <w:style w:type="character" w:customStyle="1" w:styleId="WWCharLFO8LVL4">
    <w:name w:val="WW_CharLFO8LVL4"/>
    <w:rPr>
      <w:rFonts w:ascii="Symbol" w:hAnsi="Symbol"/>
    </w:rPr>
  </w:style>
  <w:style w:type="character" w:customStyle="1" w:styleId="WWCharLFO8LVL5">
    <w:name w:val="WW_CharLFO8LVL5"/>
    <w:rPr>
      <w:rFonts w:ascii="Courier New" w:hAnsi="Courier New" w:cs="Courier New"/>
    </w:rPr>
  </w:style>
  <w:style w:type="character" w:customStyle="1" w:styleId="WWCharLFO8LVL6">
    <w:name w:val="WW_CharLFO8LVL6"/>
    <w:rPr>
      <w:rFonts w:ascii="Wingdings" w:hAnsi="Wingdings"/>
    </w:rPr>
  </w:style>
  <w:style w:type="character" w:customStyle="1" w:styleId="WWCharLFO8LVL7">
    <w:name w:val="WW_CharLFO8LVL7"/>
    <w:rPr>
      <w:rFonts w:ascii="Symbol" w:hAnsi="Symbol"/>
    </w:rPr>
  </w:style>
  <w:style w:type="character" w:customStyle="1" w:styleId="WWCharLFO8LVL8">
    <w:name w:val="WW_CharLFO8LVL8"/>
    <w:rPr>
      <w:rFonts w:ascii="Courier New" w:hAnsi="Courier New" w:cs="Courier New"/>
    </w:rPr>
  </w:style>
  <w:style w:type="character" w:customStyle="1" w:styleId="WWCharLFO8LVL9">
    <w:name w:val="WW_CharLFO8LVL9"/>
    <w:rPr>
      <w:rFonts w:ascii="Wingdings" w:hAnsi="Wingdings"/>
    </w:rPr>
  </w:style>
  <w:style w:type="character" w:customStyle="1" w:styleId="WWCharLFO9LVL1">
    <w:name w:val="WW_CharLFO9LVL1"/>
    <w:rPr>
      <w:rFonts w:ascii="Symbol" w:hAnsi="Symbol"/>
    </w:rPr>
  </w:style>
  <w:style w:type="character" w:customStyle="1" w:styleId="WWCharLFO9LVL2">
    <w:name w:val="WW_CharLFO9LVL2"/>
    <w:rPr>
      <w:rFonts w:ascii="Courier New" w:hAnsi="Courier New" w:cs="Courier New"/>
    </w:rPr>
  </w:style>
  <w:style w:type="character" w:customStyle="1" w:styleId="WWCharLFO9LVL3">
    <w:name w:val="WW_CharLFO9LVL3"/>
    <w:rPr>
      <w:rFonts w:ascii="Wingdings" w:hAnsi="Wingdings"/>
    </w:rPr>
  </w:style>
  <w:style w:type="character" w:customStyle="1" w:styleId="WWCharLFO9LVL4">
    <w:name w:val="WW_CharLFO9LVL4"/>
    <w:rPr>
      <w:rFonts w:ascii="Symbol" w:hAnsi="Symbol"/>
    </w:rPr>
  </w:style>
  <w:style w:type="character" w:customStyle="1" w:styleId="WWCharLFO9LVL5">
    <w:name w:val="WW_CharLFO9LVL5"/>
    <w:rPr>
      <w:rFonts w:ascii="Courier New" w:hAnsi="Courier New" w:cs="Courier New"/>
    </w:rPr>
  </w:style>
  <w:style w:type="character" w:customStyle="1" w:styleId="WWCharLFO9LVL6">
    <w:name w:val="WW_CharLFO9LVL6"/>
    <w:rPr>
      <w:rFonts w:ascii="Wingdings" w:hAnsi="Wingdings"/>
    </w:rPr>
  </w:style>
  <w:style w:type="character" w:customStyle="1" w:styleId="WWCharLFO9LVL7">
    <w:name w:val="WW_CharLFO9LVL7"/>
    <w:rPr>
      <w:rFonts w:ascii="Symbol" w:hAnsi="Symbol"/>
    </w:rPr>
  </w:style>
  <w:style w:type="character" w:customStyle="1" w:styleId="WWCharLFO9LVL8">
    <w:name w:val="WW_CharLFO9LVL8"/>
    <w:rPr>
      <w:rFonts w:ascii="Courier New" w:hAnsi="Courier New" w:cs="Courier New"/>
    </w:rPr>
  </w:style>
  <w:style w:type="character" w:customStyle="1" w:styleId="WWCharLFO9LVL9">
    <w:name w:val="WW_CharLFO9LVL9"/>
    <w:rPr>
      <w:rFonts w:ascii="Wingdings" w:hAnsi="Wingdings"/>
    </w:rPr>
  </w:style>
  <w:style w:type="character" w:customStyle="1" w:styleId="WWCharLFO10LVL1">
    <w:name w:val="WW_CharLFO10LVL1"/>
    <w:rPr>
      <w:rFonts w:ascii="Symbol" w:hAnsi="Symbol"/>
    </w:rPr>
  </w:style>
  <w:style w:type="character" w:customStyle="1" w:styleId="WWCharLFO10LVL2">
    <w:name w:val="WW_CharLFO10LVL2"/>
    <w:rPr>
      <w:rFonts w:ascii="Courier New" w:hAnsi="Courier New" w:cs="Courier New"/>
    </w:rPr>
  </w:style>
  <w:style w:type="character" w:customStyle="1" w:styleId="WWCharLFO10LVL3">
    <w:name w:val="WW_CharLFO10LVL3"/>
    <w:rPr>
      <w:rFonts w:ascii="Wingdings" w:hAnsi="Wingdings"/>
    </w:rPr>
  </w:style>
  <w:style w:type="character" w:customStyle="1" w:styleId="WWCharLFO10LVL4">
    <w:name w:val="WW_CharLFO10LVL4"/>
    <w:rPr>
      <w:rFonts w:ascii="Symbol" w:hAnsi="Symbol"/>
    </w:rPr>
  </w:style>
  <w:style w:type="character" w:customStyle="1" w:styleId="WWCharLFO10LVL5">
    <w:name w:val="WW_CharLFO10LVL5"/>
    <w:rPr>
      <w:rFonts w:ascii="Courier New" w:hAnsi="Courier New" w:cs="Courier New"/>
    </w:rPr>
  </w:style>
  <w:style w:type="character" w:customStyle="1" w:styleId="WWCharLFO10LVL6">
    <w:name w:val="WW_CharLFO10LVL6"/>
    <w:rPr>
      <w:rFonts w:ascii="Wingdings" w:hAnsi="Wingdings"/>
    </w:rPr>
  </w:style>
  <w:style w:type="character" w:customStyle="1" w:styleId="WWCharLFO10LVL7">
    <w:name w:val="WW_CharLFO10LVL7"/>
    <w:rPr>
      <w:rFonts w:ascii="Symbol" w:hAnsi="Symbol"/>
    </w:rPr>
  </w:style>
  <w:style w:type="character" w:customStyle="1" w:styleId="WWCharLFO10LVL8">
    <w:name w:val="WW_CharLFO10LVL8"/>
    <w:rPr>
      <w:rFonts w:ascii="Courier New" w:hAnsi="Courier New" w:cs="Courier New"/>
    </w:rPr>
  </w:style>
  <w:style w:type="character" w:customStyle="1" w:styleId="WWCharLFO10LVL9">
    <w:name w:val="WW_CharLFO10LVL9"/>
    <w:rPr>
      <w:rFonts w:ascii="Wingdings" w:hAnsi="Wingdings"/>
    </w:rPr>
  </w:style>
  <w:style w:type="character" w:customStyle="1" w:styleId="WWCharLFO11LVL1">
    <w:name w:val="WW_CharLFO11LVL1"/>
    <w:rPr>
      <w:rFonts w:ascii="Symbol" w:hAnsi="Symbol"/>
    </w:rPr>
  </w:style>
  <w:style w:type="character" w:customStyle="1" w:styleId="WWCharLFO11LVL2">
    <w:name w:val="WW_CharLFO11LVL2"/>
    <w:rPr>
      <w:rFonts w:ascii="Courier New" w:hAnsi="Courier New" w:cs="Courier New"/>
    </w:rPr>
  </w:style>
  <w:style w:type="character" w:customStyle="1" w:styleId="WWCharLFO11LVL3">
    <w:name w:val="WW_CharLFO11LVL3"/>
    <w:rPr>
      <w:rFonts w:ascii="Wingdings" w:hAnsi="Wingdings"/>
    </w:rPr>
  </w:style>
  <w:style w:type="character" w:customStyle="1" w:styleId="WWCharLFO11LVL4">
    <w:name w:val="WW_CharLFO11LVL4"/>
    <w:rPr>
      <w:rFonts w:ascii="Symbol" w:hAnsi="Symbol"/>
    </w:rPr>
  </w:style>
  <w:style w:type="character" w:customStyle="1" w:styleId="WWCharLFO11LVL5">
    <w:name w:val="WW_CharLFO11LVL5"/>
    <w:rPr>
      <w:rFonts w:ascii="Courier New" w:hAnsi="Courier New" w:cs="Courier New"/>
    </w:rPr>
  </w:style>
  <w:style w:type="character" w:customStyle="1" w:styleId="WWCharLFO11LVL6">
    <w:name w:val="WW_CharLFO11LVL6"/>
    <w:rPr>
      <w:rFonts w:ascii="Wingdings" w:hAnsi="Wingdings"/>
    </w:rPr>
  </w:style>
  <w:style w:type="character" w:customStyle="1" w:styleId="WWCharLFO11LVL7">
    <w:name w:val="WW_CharLFO11LVL7"/>
    <w:rPr>
      <w:rFonts w:ascii="Symbol" w:hAnsi="Symbol"/>
    </w:rPr>
  </w:style>
  <w:style w:type="character" w:customStyle="1" w:styleId="WWCharLFO11LVL8">
    <w:name w:val="WW_CharLFO11LVL8"/>
    <w:rPr>
      <w:rFonts w:ascii="Courier New" w:hAnsi="Courier New" w:cs="Courier New"/>
    </w:rPr>
  </w:style>
  <w:style w:type="character" w:customStyle="1" w:styleId="WWCharLFO11LVL9">
    <w:name w:val="WW_CharLFO11LVL9"/>
    <w:rPr>
      <w:rFonts w:ascii="Wingdings" w:hAnsi="Wingdings"/>
    </w:rPr>
  </w:style>
  <w:style w:type="character" w:customStyle="1" w:styleId="WWCharLFO12LVL1">
    <w:name w:val="WW_CharLFO12LVL1"/>
    <w:rPr>
      <w:rFonts w:ascii="Symbol" w:hAnsi="Symbol"/>
    </w:rPr>
  </w:style>
  <w:style w:type="character" w:customStyle="1" w:styleId="WWCharLFO12LVL2">
    <w:name w:val="WW_CharLFO12LVL2"/>
    <w:rPr>
      <w:rFonts w:ascii="Courier New" w:hAnsi="Courier New" w:cs="Courier New"/>
    </w:rPr>
  </w:style>
  <w:style w:type="character" w:customStyle="1" w:styleId="WWCharLFO12LVL3">
    <w:name w:val="WW_CharLFO12LVL3"/>
    <w:rPr>
      <w:rFonts w:ascii="Wingdings" w:hAnsi="Wingdings"/>
    </w:rPr>
  </w:style>
  <w:style w:type="character" w:customStyle="1" w:styleId="WWCharLFO12LVL4">
    <w:name w:val="WW_CharLFO12LVL4"/>
    <w:rPr>
      <w:rFonts w:ascii="Symbol" w:hAnsi="Symbol"/>
    </w:rPr>
  </w:style>
  <w:style w:type="character" w:customStyle="1" w:styleId="WWCharLFO12LVL5">
    <w:name w:val="WW_CharLFO12LVL5"/>
    <w:rPr>
      <w:rFonts w:ascii="Courier New" w:hAnsi="Courier New" w:cs="Courier New"/>
    </w:rPr>
  </w:style>
  <w:style w:type="character" w:customStyle="1" w:styleId="WWCharLFO12LVL6">
    <w:name w:val="WW_CharLFO12LVL6"/>
    <w:rPr>
      <w:rFonts w:ascii="Wingdings" w:hAnsi="Wingdings"/>
    </w:rPr>
  </w:style>
  <w:style w:type="character" w:customStyle="1" w:styleId="WWCharLFO12LVL7">
    <w:name w:val="WW_CharLFO12LVL7"/>
    <w:rPr>
      <w:rFonts w:ascii="Symbol" w:hAnsi="Symbol"/>
    </w:rPr>
  </w:style>
  <w:style w:type="character" w:customStyle="1" w:styleId="WWCharLFO12LVL8">
    <w:name w:val="WW_CharLFO12LVL8"/>
    <w:rPr>
      <w:rFonts w:ascii="Courier New" w:hAnsi="Courier New" w:cs="Courier New"/>
    </w:rPr>
  </w:style>
  <w:style w:type="character" w:customStyle="1" w:styleId="WWCharLFO12LVL9">
    <w:name w:val="WW_CharLFO12LVL9"/>
    <w:rPr>
      <w:rFonts w:ascii="Wingdings" w:hAnsi="Wingdings"/>
    </w:rPr>
  </w:style>
  <w:style w:type="character" w:customStyle="1" w:styleId="WWCharLFO13LVL1">
    <w:name w:val="WW_CharLFO13LVL1"/>
    <w:rPr>
      <w:rFonts w:ascii="Symbol" w:hAnsi="Symbol"/>
    </w:rPr>
  </w:style>
  <w:style w:type="character" w:customStyle="1" w:styleId="WWCharLFO13LVL2">
    <w:name w:val="WW_CharLFO13LVL2"/>
    <w:rPr>
      <w:rFonts w:ascii="Courier New" w:hAnsi="Courier New" w:cs="Courier New"/>
    </w:rPr>
  </w:style>
  <w:style w:type="character" w:customStyle="1" w:styleId="WWCharLFO13LVL3">
    <w:name w:val="WW_CharLFO13LVL3"/>
    <w:rPr>
      <w:rFonts w:ascii="Wingdings" w:hAnsi="Wingdings"/>
    </w:rPr>
  </w:style>
  <w:style w:type="character" w:customStyle="1" w:styleId="WWCharLFO13LVL4">
    <w:name w:val="WW_CharLFO13LVL4"/>
    <w:rPr>
      <w:rFonts w:ascii="Symbol" w:hAnsi="Symbol"/>
    </w:rPr>
  </w:style>
  <w:style w:type="character" w:customStyle="1" w:styleId="WWCharLFO13LVL5">
    <w:name w:val="WW_CharLFO13LVL5"/>
    <w:rPr>
      <w:rFonts w:ascii="Courier New" w:hAnsi="Courier New" w:cs="Courier New"/>
    </w:rPr>
  </w:style>
  <w:style w:type="character" w:customStyle="1" w:styleId="WWCharLFO13LVL6">
    <w:name w:val="WW_CharLFO13LVL6"/>
    <w:rPr>
      <w:rFonts w:ascii="Wingdings" w:hAnsi="Wingdings"/>
    </w:rPr>
  </w:style>
  <w:style w:type="character" w:customStyle="1" w:styleId="WWCharLFO13LVL7">
    <w:name w:val="WW_CharLFO13LVL7"/>
    <w:rPr>
      <w:rFonts w:ascii="Symbol" w:hAnsi="Symbol"/>
    </w:rPr>
  </w:style>
  <w:style w:type="character" w:customStyle="1" w:styleId="WWCharLFO13LVL8">
    <w:name w:val="WW_CharLFO13LVL8"/>
    <w:rPr>
      <w:rFonts w:ascii="Courier New" w:hAnsi="Courier New" w:cs="Courier New"/>
    </w:rPr>
  </w:style>
  <w:style w:type="character" w:customStyle="1" w:styleId="WWCharLFO13LVL9">
    <w:name w:val="WW_CharLFO13LVL9"/>
    <w:rPr>
      <w:rFonts w:ascii="Wingdings" w:hAnsi="Wingdings"/>
    </w:rPr>
  </w:style>
  <w:style w:type="character" w:customStyle="1" w:styleId="WWCharLFO14LVL1">
    <w:name w:val="WW_CharLFO14LVL1"/>
    <w:rPr>
      <w:rFonts w:ascii="Symbol" w:hAnsi="Symbol"/>
    </w:rPr>
  </w:style>
  <w:style w:type="character" w:customStyle="1" w:styleId="WWCharLFO14LVL2">
    <w:name w:val="WW_CharLFO14LVL2"/>
    <w:rPr>
      <w:rFonts w:ascii="Courier New" w:hAnsi="Courier New" w:cs="Courier New"/>
    </w:rPr>
  </w:style>
  <w:style w:type="character" w:customStyle="1" w:styleId="WWCharLFO14LVL3">
    <w:name w:val="WW_CharLFO14LVL3"/>
    <w:rPr>
      <w:rFonts w:ascii="Wingdings" w:hAnsi="Wingdings"/>
    </w:rPr>
  </w:style>
  <w:style w:type="character" w:customStyle="1" w:styleId="WWCharLFO14LVL4">
    <w:name w:val="WW_CharLFO14LVL4"/>
    <w:rPr>
      <w:rFonts w:ascii="Symbol" w:hAnsi="Symbol"/>
    </w:rPr>
  </w:style>
  <w:style w:type="character" w:customStyle="1" w:styleId="WWCharLFO14LVL5">
    <w:name w:val="WW_CharLFO14LVL5"/>
    <w:rPr>
      <w:rFonts w:ascii="Courier New" w:hAnsi="Courier New" w:cs="Courier New"/>
    </w:rPr>
  </w:style>
  <w:style w:type="character" w:customStyle="1" w:styleId="WWCharLFO14LVL6">
    <w:name w:val="WW_CharLFO14LVL6"/>
    <w:rPr>
      <w:rFonts w:ascii="Wingdings" w:hAnsi="Wingdings"/>
    </w:rPr>
  </w:style>
  <w:style w:type="character" w:customStyle="1" w:styleId="WWCharLFO14LVL7">
    <w:name w:val="WW_CharLFO14LVL7"/>
    <w:rPr>
      <w:rFonts w:ascii="Symbol" w:hAnsi="Symbol"/>
    </w:rPr>
  </w:style>
  <w:style w:type="character" w:customStyle="1" w:styleId="WWCharLFO14LVL8">
    <w:name w:val="WW_CharLFO14LVL8"/>
    <w:rPr>
      <w:rFonts w:ascii="Courier New" w:hAnsi="Courier New" w:cs="Courier New"/>
    </w:rPr>
  </w:style>
  <w:style w:type="character" w:customStyle="1" w:styleId="WWCharLFO14LVL9">
    <w:name w:val="WW_CharLFO14LVL9"/>
    <w:rPr>
      <w:rFonts w:ascii="Wingdings" w:hAnsi="Wingdings"/>
    </w:rPr>
  </w:style>
  <w:style w:type="character" w:customStyle="1" w:styleId="WWCharLFO15LVL1">
    <w:name w:val="WW_CharLFO15LVL1"/>
    <w:rPr>
      <w:rFonts w:ascii="Symbol" w:hAnsi="Symbol"/>
    </w:rPr>
  </w:style>
  <w:style w:type="character" w:customStyle="1" w:styleId="WWCharLFO15LVL2">
    <w:name w:val="WW_CharLFO15LVL2"/>
    <w:rPr>
      <w:rFonts w:ascii="Courier New" w:hAnsi="Courier New" w:cs="Courier New"/>
    </w:rPr>
  </w:style>
  <w:style w:type="character" w:customStyle="1" w:styleId="WWCharLFO15LVL3">
    <w:name w:val="WW_CharLFO15LVL3"/>
    <w:rPr>
      <w:rFonts w:ascii="Wingdings" w:hAnsi="Wingdings"/>
    </w:rPr>
  </w:style>
  <w:style w:type="character" w:customStyle="1" w:styleId="WWCharLFO15LVL4">
    <w:name w:val="WW_CharLFO15LVL4"/>
    <w:rPr>
      <w:rFonts w:ascii="Symbol" w:hAnsi="Symbol"/>
    </w:rPr>
  </w:style>
  <w:style w:type="character" w:customStyle="1" w:styleId="WWCharLFO15LVL5">
    <w:name w:val="WW_CharLFO15LVL5"/>
    <w:rPr>
      <w:rFonts w:ascii="Courier New" w:hAnsi="Courier New" w:cs="Courier New"/>
    </w:rPr>
  </w:style>
  <w:style w:type="character" w:customStyle="1" w:styleId="WWCharLFO15LVL6">
    <w:name w:val="WW_CharLFO15LVL6"/>
    <w:rPr>
      <w:rFonts w:ascii="Wingdings" w:hAnsi="Wingdings"/>
    </w:rPr>
  </w:style>
  <w:style w:type="character" w:customStyle="1" w:styleId="WWCharLFO15LVL7">
    <w:name w:val="WW_CharLFO15LVL7"/>
    <w:rPr>
      <w:rFonts w:ascii="Symbol" w:hAnsi="Symbol"/>
    </w:rPr>
  </w:style>
  <w:style w:type="character" w:customStyle="1" w:styleId="WWCharLFO15LVL8">
    <w:name w:val="WW_CharLFO15LVL8"/>
    <w:rPr>
      <w:rFonts w:ascii="Courier New" w:hAnsi="Courier New" w:cs="Courier New"/>
    </w:rPr>
  </w:style>
  <w:style w:type="character" w:customStyle="1" w:styleId="WWCharLFO15LVL9">
    <w:name w:val="WW_CharLFO15LVL9"/>
    <w:rPr>
      <w:rFonts w:ascii="Wingdings" w:hAnsi="Wingdings"/>
    </w:rPr>
  </w:style>
  <w:style w:type="paragraph" w:styleId="Nagwek">
    <w:name w:val="header"/>
    <w:basedOn w:val="Normalny"/>
    <w:next w:val="Tretekstu"/>
    <w:pPr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  <w:rPr>
      <w:rFonts w:cs="Mangal"/>
    </w:rPr>
  </w:style>
  <w:style w:type="paragraph" w:styleId="Napis">
    <w:name w:val="caption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pPr>
      <w:ind w:left="720"/>
    </w:pPr>
  </w:style>
  <w:style w:type="paragraph" w:styleId="Tekstkomentarza">
    <w:name w:val="annotation text"/>
    <w:basedOn w:val="Normalny"/>
    <w:pPr>
      <w:spacing w:line="100" w:lineRule="atLeast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Normalny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80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7FD"/>
    <w:rPr>
      <w:rFonts w:ascii="Calibri" w:eastAsia="Arial Unicode MS" w:hAnsi="Calibri" w:cs="Calibri"/>
      <w:lang w:eastAsia="en-US"/>
    </w:rPr>
  </w:style>
  <w:style w:type="paragraph" w:styleId="Tekstpodstawowy">
    <w:name w:val="Body Text"/>
    <w:basedOn w:val="Normalny"/>
    <w:link w:val="TekstpodstawowyZnak"/>
    <w:rsid w:val="0092695A"/>
    <w:pPr>
      <w:keepNext w:val="0"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900"/>
      </w:tabs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2695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A8125-2A19-4F25-BF6D-D4B1289E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1180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Marlenka</dc:creator>
  <cp:lastModifiedBy>Sylwia Pikula</cp:lastModifiedBy>
  <cp:revision>2</cp:revision>
  <cp:lastPrinted>2017-02-14T08:29:00Z</cp:lastPrinted>
  <dcterms:created xsi:type="dcterms:W3CDTF">2018-04-27T05:53:00Z</dcterms:created>
  <dcterms:modified xsi:type="dcterms:W3CDTF">2018-04-27T05:53:00Z</dcterms:modified>
</cp:coreProperties>
</file>